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C8" w:rsidRDefault="00DE65C8" w:rsidP="00DE65C8">
      <w:pPr>
        <w:pStyle w:val="Title"/>
        <w:rPr>
          <w:color w:val="C00000"/>
        </w:rPr>
      </w:pPr>
      <w:r>
        <w:rPr>
          <w:color w:val="C00000"/>
        </w:rPr>
        <w:t>9: Moodle Activity Grading</w:t>
      </w:r>
    </w:p>
    <w:p w:rsidR="002D4762" w:rsidRDefault="002D4762" w:rsidP="00DE65C8">
      <w:pPr>
        <w:rPr>
          <w:b/>
        </w:rPr>
      </w:pPr>
    </w:p>
    <w:p w:rsidR="00DE65C8" w:rsidRDefault="002D4762" w:rsidP="00DE65C8">
      <w:pPr>
        <w:rPr>
          <w:b/>
        </w:rPr>
      </w:pPr>
      <w:r>
        <w:rPr>
          <w:b/>
        </w:rPr>
        <w:t>WELCOME TO THE MOODLE ACTIVITY GRADING TUTORIAL!</w:t>
      </w:r>
    </w:p>
    <w:p w:rsidR="00DE65C8" w:rsidRDefault="00DE65C8" w:rsidP="00DE65C8">
      <w:r>
        <w:t>In this tutorial, you will learn</w:t>
      </w:r>
      <w:r w:rsidR="009A6F37">
        <w:t xml:space="preserve"> how to</w:t>
      </w:r>
      <w:r>
        <w:t>:</w:t>
      </w:r>
    </w:p>
    <w:p w:rsidR="00DE65C8" w:rsidRDefault="009A6F37" w:rsidP="00DE65C8">
      <w:pPr>
        <w:pStyle w:val="ListParagraph"/>
        <w:numPr>
          <w:ilvl w:val="0"/>
          <w:numId w:val="16"/>
        </w:numPr>
      </w:pPr>
      <w:r>
        <w:t>A</w:t>
      </w:r>
      <w:r w:rsidR="00DE65C8">
        <w:t xml:space="preserve">ccess submissions for evaluation for Moodle activities </w:t>
      </w:r>
    </w:p>
    <w:p w:rsidR="00DE65C8" w:rsidRDefault="009A6F37" w:rsidP="00DE65C8">
      <w:pPr>
        <w:pStyle w:val="ListParagraph"/>
        <w:numPr>
          <w:ilvl w:val="0"/>
          <w:numId w:val="16"/>
        </w:numPr>
      </w:pPr>
      <w:r>
        <w:t>E</w:t>
      </w:r>
      <w:r w:rsidR="00DE65C8">
        <w:t xml:space="preserve">nter grades for different types of Moodle activities </w:t>
      </w:r>
    </w:p>
    <w:p w:rsidR="00DE65C8" w:rsidRDefault="009A6F37" w:rsidP="00DE65C8">
      <w:pPr>
        <w:pStyle w:val="ListParagraph"/>
        <w:numPr>
          <w:ilvl w:val="0"/>
          <w:numId w:val="16"/>
        </w:numPr>
      </w:pPr>
      <w:r>
        <w:t>E</w:t>
      </w:r>
      <w:r w:rsidR="00DE65C8">
        <w:t>nter grades when using Advanced Grading methods</w:t>
      </w:r>
    </w:p>
    <w:p w:rsidR="00DE65C8" w:rsidRDefault="00DE65C8" w:rsidP="00DE65C8">
      <w:r>
        <w:t xml:space="preserve">If you have not used one of </w:t>
      </w:r>
      <w:r w:rsidR="00B14C72">
        <w:t>CareerTech’s</w:t>
      </w:r>
      <w:r>
        <w:t xml:space="preserve"> </w:t>
      </w:r>
      <w:r w:rsidR="00537074">
        <w:t>“</w:t>
      </w:r>
      <w:r w:rsidR="007923ED">
        <w:t>How</w:t>
      </w:r>
      <w:r w:rsidR="00537074">
        <w:t xml:space="preserve"> to </w:t>
      </w:r>
      <w:r>
        <w:t>Moodle</w:t>
      </w:r>
      <w:r w:rsidR="00537074">
        <w:t>”</w:t>
      </w:r>
      <w:r>
        <w:t xml:space="preserve"> tutorials before, view</w:t>
      </w:r>
      <w:r w:rsidR="00B14C72">
        <w:t xml:space="preserve"> the</w:t>
      </w:r>
      <w:r>
        <w:t xml:space="preserve"> </w:t>
      </w:r>
      <w:hyperlink w:anchor="tutorial_instructions" w:history="1">
        <w:r>
          <w:rPr>
            <w:rStyle w:val="Hyperlink"/>
          </w:rPr>
          <w:t>instructions</w:t>
        </w:r>
      </w:hyperlink>
      <w:r>
        <w:t xml:space="preserve"> for using it as a self-paced tutorial or as a resource for classroom instruction.</w:t>
      </w:r>
    </w:p>
    <w:p w:rsidR="00DE65C8" w:rsidRDefault="00DE65C8" w:rsidP="00DE65C8">
      <w:r>
        <w:t>Before taking this tutorial, you should be familiar with:</w:t>
      </w:r>
    </w:p>
    <w:p w:rsidR="00DE65C8" w:rsidRDefault="00DE65C8" w:rsidP="00DE65C8">
      <w:pPr>
        <w:pStyle w:val="ListParagraph"/>
        <w:numPr>
          <w:ilvl w:val="0"/>
          <w:numId w:val="17"/>
        </w:numPr>
      </w:pPr>
      <w:r>
        <w:t>Setting up a course in Moodle</w:t>
      </w:r>
    </w:p>
    <w:p w:rsidR="00DE65C8" w:rsidRDefault="00DE65C8" w:rsidP="00DE65C8">
      <w:pPr>
        <w:pStyle w:val="ListParagraph"/>
        <w:numPr>
          <w:ilvl w:val="0"/>
          <w:numId w:val="17"/>
        </w:numPr>
      </w:pPr>
      <w:r>
        <w:t>Adding an activity to a topic in your course</w:t>
      </w:r>
    </w:p>
    <w:p w:rsidR="00DE65C8" w:rsidRDefault="002D4762" w:rsidP="00DE65C8">
      <w:pPr>
        <w:pStyle w:val="ListParagraph"/>
        <w:numPr>
          <w:ilvl w:val="0"/>
          <w:numId w:val="17"/>
        </w:numPr>
      </w:pPr>
      <w:r>
        <w:t>Using the online g</w:t>
      </w:r>
      <w:r w:rsidR="00DE65C8">
        <w:t>rade</w:t>
      </w:r>
      <w:r>
        <w:t xml:space="preserve"> </w:t>
      </w:r>
      <w:r w:rsidR="00DE65C8">
        <w:t>book</w:t>
      </w:r>
      <w:r w:rsidR="009A6F37">
        <w:t xml:space="preserve"> in Moodle</w:t>
      </w:r>
    </w:p>
    <w:p w:rsidR="0082784F" w:rsidRDefault="0082784F" w:rsidP="0082784F">
      <w:r w:rsidRPr="0082784F">
        <w:rPr>
          <w:b/>
        </w:rPr>
        <w:t>NOTE:</w:t>
      </w:r>
      <w:r>
        <w:t xml:space="preserve"> Be aware the locations and names of links or the wording of settings may vary, depending on the “theme” or design used on the Moodle site.</w:t>
      </w:r>
    </w:p>
    <w:p w:rsidR="00DE65C8" w:rsidRDefault="00DE65C8" w:rsidP="00DE65C8">
      <w:r>
        <w:t>To begin, select from the menu below or simply turn to the next page.</w:t>
      </w:r>
    </w:p>
    <w:p w:rsidR="00DE65C8" w:rsidRDefault="00DE65C8" w:rsidP="00DE65C8">
      <w:pPr>
        <w:rPr>
          <w:b/>
        </w:rPr>
      </w:pPr>
    </w:p>
    <w:p w:rsidR="00DE65C8" w:rsidRDefault="00DE65C8" w:rsidP="00DE65C8">
      <w:pPr>
        <w:pStyle w:val="Heading1"/>
      </w:pPr>
      <w:bookmarkStart w:id="0" w:name="_Menu_of_tutorial"/>
      <w:bookmarkEnd w:id="0"/>
      <w:r>
        <w:t>Menu of tutorial topics</w:t>
      </w:r>
    </w:p>
    <w:p w:rsidR="001E3EAB" w:rsidRDefault="001E3EAB" w:rsidP="001E3EAB">
      <w:pPr>
        <w:pStyle w:val="ListParagraph"/>
      </w:pPr>
    </w:p>
    <w:p w:rsidR="00DE65C8" w:rsidRDefault="00331C8A" w:rsidP="00DE65C8">
      <w:pPr>
        <w:pStyle w:val="ListParagraph"/>
        <w:numPr>
          <w:ilvl w:val="0"/>
          <w:numId w:val="18"/>
        </w:numPr>
      </w:pPr>
      <w:hyperlink w:anchor="_Introduction_to_Moodle" w:history="1">
        <w:r w:rsidR="00C66E03" w:rsidRPr="00C66E03">
          <w:rPr>
            <w:rStyle w:val="Hyperlink"/>
          </w:rPr>
          <w:t>Introduction</w:t>
        </w:r>
      </w:hyperlink>
    </w:p>
    <w:p w:rsidR="00DE65C8" w:rsidRDefault="00331C8A" w:rsidP="00DE65C8">
      <w:pPr>
        <w:pStyle w:val="ListParagraph"/>
        <w:numPr>
          <w:ilvl w:val="0"/>
          <w:numId w:val="18"/>
        </w:numPr>
      </w:pPr>
      <w:hyperlink w:anchor="_Ways_to_use" w:history="1">
        <w:r w:rsidR="00DE65C8">
          <w:rPr>
            <w:rStyle w:val="Hyperlink"/>
          </w:rPr>
          <w:t>Grading a Quiz Activity</w:t>
        </w:r>
      </w:hyperlink>
    </w:p>
    <w:p w:rsidR="00DE65C8" w:rsidRDefault="00331C8A" w:rsidP="00DE65C8">
      <w:pPr>
        <w:pStyle w:val="ListParagraph"/>
        <w:numPr>
          <w:ilvl w:val="0"/>
          <w:numId w:val="18"/>
        </w:numPr>
      </w:pPr>
      <w:hyperlink w:anchor="_Grading_the_Assignment" w:history="1">
        <w:r w:rsidR="00DE65C8">
          <w:rPr>
            <w:rStyle w:val="Hyperlink"/>
          </w:rPr>
          <w:t>Grading the Assignment Activity</w:t>
        </w:r>
      </w:hyperlink>
    </w:p>
    <w:p w:rsidR="00DE65C8" w:rsidRDefault="00331C8A" w:rsidP="00DE65C8">
      <w:pPr>
        <w:pStyle w:val="ListParagraph"/>
        <w:numPr>
          <w:ilvl w:val="0"/>
          <w:numId w:val="18"/>
        </w:numPr>
      </w:pPr>
      <w:hyperlink w:anchor="_Grading_Activities_that" w:history="1">
        <w:r w:rsidR="00DE65C8">
          <w:rPr>
            <w:rStyle w:val="Hyperlink"/>
          </w:rPr>
          <w:t>Grading Activities That Use Ratings</w:t>
        </w:r>
      </w:hyperlink>
    </w:p>
    <w:p w:rsidR="00DE65C8" w:rsidRDefault="00331C8A" w:rsidP="00DE65C8">
      <w:pPr>
        <w:pStyle w:val="ListParagraph"/>
        <w:numPr>
          <w:ilvl w:val="0"/>
          <w:numId w:val="18"/>
        </w:numPr>
      </w:pPr>
      <w:hyperlink w:anchor="_Advanced_Grading_Methods_1" w:history="1">
        <w:r w:rsidR="00DE65C8">
          <w:rPr>
            <w:rStyle w:val="Hyperlink"/>
          </w:rPr>
          <w:t>Advanced Grading Methods</w:t>
        </w:r>
      </w:hyperlink>
    </w:p>
    <w:p w:rsidR="00B0570B" w:rsidRDefault="00331C8A" w:rsidP="00DE65C8">
      <w:pPr>
        <w:pStyle w:val="ListParagraph"/>
        <w:numPr>
          <w:ilvl w:val="0"/>
          <w:numId w:val="18"/>
        </w:numPr>
      </w:pPr>
      <w:hyperlink w:anchor="_Grading_for_Grouped" w:history="1">
        <w:r w:rsidR="00B0570B" w:rsidRPr="002A0A6F">
          <w:rPr>
            <w:rStyle w:val="Hyperlink"/>
          </w:rPr>
          <w:t>Grading for Grouped Activities</w:t>
        </w:r>
      </w:hyperlink>
    </w:p>
    <w:p w:rsidR="00DE65C8" w:rsidRDefault="00331C8A" w:rsidP="00DE65C8">
      <w:pPr>
        <w:pStyle w:val="ListParagraph"/>
        <w:numPr>
          <w:ilvl w:val="0"/>
          <w:numId w:val="18"/>
        </w:numPr>
      </w:pPr>
      <w:hyperlink w:anchor="_Practice" w:history="1">
        <w:r w:rsidR="00DE65C8">
          <w:rPr>
            <w:rStyle w:val="Hyperlink"/>
          </w:rPr>
          <w:t>Practice</w:t>
        </w:r>
      </w:hyperlink>
    </w:p>
    <w:p w:rsidR="00DE65C8" w:rsidRPr="007923ED" w:rsidRDefault="00331C8A" w:rsidP="00DE65C8">
      <w:pPr>
        <w:pStyle w:val="ListParagraph"/>
        <w:numPr>
          <w:ilvl w:val="0"/>
          <w:numId w:val="18"/>
        </w:numPr>
        <w:rPr>
          <w:rStyle w:val="Hyperlink"/>
          <w:color w:val="auto"/>
          <w:u w:val="none"/>
        </w:rPr>
      </w:pPr>
      <w:hyperlink w:anchor="_Practice_Exercise" w:history="1">
        <w:r w:rsidR="00DE65C8">
          <w:rPr>
            <w:rStyle w:val="Hyperlink"/>
          </w:rPr>
          <w:t>Summary and Resources</w:t>
        </w:r>
      </w:hyperlink>
    </w:p>
    <w:p w:rsidR="007923ED" w:rsidRDefault="000E0940" w:rsidP="000E0940">
      <w:pPr>
        <w:pStyle w:val="ListParagraph"/>
        <w:tabs>
          <w:tab w:val="left" w:pos="2550"/>
        </w:tabs>
      </w:pPr>
      <w:r>
        <w:tab/>
      </w:r>
    </w:p>
    <w:p w:rsidR="00DE65C8" w:rsidRDefault="00DE65C8" w:rsidP="00DE65C8">
      <w:pPr>
        <w:pStyle w:val="Heading1"/>
      </w:pPr>
      <w:bookmarkStart w:id="1" w:name="_Introduction_to_Moodle"/>
      <w:bookmarkStart w:id="2" w:name="_Introduction"/>
      <w:bookmarkEnd w:id="1"/>
      <w:bookmarkEnd w:id="2"/>
      <w:r>
        <w:lastRenderedPageBreak/>
        <w:t xml:space="preserve">Introduction </w:t>
      </w:r>
    </w:p>
    <w:p w:rsidR="007923ED" w:rsidRDefault="007923ED" w:rsidP="00DE65C8"/>
    <w:p w:rsidR="00DE65C8" w:rsidRDefault="00D74D62" w:rsidP="00DE65C8">
      <w:r>
        <w:t>Experts in the Moodle community revaluating</w:t>
      </w:r>
      <w:r w:rsidR="00DE65C8">
        <w:t xml:space="preserve"> student work and grading act</w:t>
      </w:r>
      <w:r>
        <w:t xml:space="preserve">ivities </w:t>
      </w:r>
      <w:r w:rsidR="00C66E03">
        <w:t>within</w:t>
      </w:r>
      <w:r w:rsidR="00DE65C8">
        <w:t xml:space="preserve"> the </w:t>
      </w:r>
      <w:r w:rsidR="00C66E03">
        <w:t xml:space="preserve">Moodle </w:t>
      </w:r>
      <w:r w:rsidR="00DE65C8">
        <w:t xml:space="preserve">activity itself. </w:t>
      </w:r>
      <w:r w:rsidR="002D4762">
        <w:t xml:space="preserve">Course activities </w:t>
      </w:r>
      <w:r w:rsidR="00DE65C8">
        <w:t xml:space="preserve">performed or evaluated offline (and not as part of a Moodle Assignment activity) </w:t>
      </w:r>
      <w:r w:rsidR="002D4762">
        <w:t xml:space="preserve">must be </w:t>
      </w:r>
      <w:r w:rsidR="003E77E1">
        <w:t xml:space="preserve">entered as a manual grade item and </w:t>
      </w:r>
      <w:r w:rsidR="002D4762">
        <w:t>graded from the course g</w:t>
      </w:r>
      <w:r w:rsidR="00DE65C8">
        <w:t>rade</w:t>
      </w:r>
      <w:r w:rsidR="002D4762">
        <w:t xml:space="preserve"> </w:t>
      </w:r>
      <w:r w:rsidR="00DE65C8">
        <w:t>book. This tutorial covers only the process for grading from an activity</w:t>
      </w:r>
      <w:r w:rsidR="002D4762">
        <w:t>’</w:t>
      </w:r>
      <w:r w:rsidR="00DE65C8">
        <w:t>s grading page.</w:t>
      </w:r>
    </w:p>
    <w:p w:rsidR="00DE65C8" w:rsidRDefault="00DE65C8" w:rsidP="00DE65C8">
      <w:r>
        <w:t>The general process for receiving student work, evaluating it, and recording a grade along with any feedback is as follows:</w:t>
      </w:r>
    </w:p>
    <w:p w:rsidR="00DE65C8" w:rsidRDefault="00DE65C8" w:rsidP="002548BB">
      <w:pPr>
        <w:pStyle w:val="ListParagraph"/>
        <w:numPr>
          <w:ilvl w:val="0"/>
          <w:numId w:val="19"/>
        </w:numPr>
        <w:ind w:left="720" w:hanging="360"/>
      </w:pPr>
      <w:r>
        <w:t xml:space="preserve">The student submits the file or other deliverable as required by the activity. Usually the submission </w:t>
      </w:r>
      <w:r w:rsidR="00A85A11">
        <w:t>takes place</w:t>
      </w:r>
      <w:r>
        <w:t xml:space="preserve"> electronically in Moodle, </w:t>
      </w:r>
      <w:r w:rsidR="002D4762">
        <w:t>al</w:t>
      </w:r>
      <w:r>
        <w:t>though this is not required.</w:t>
      </w:r>
    </w:p>
    <w:p w:rsidR="007923ED" w:rsidRDefault="007923ED" w:rsidP="007923ED">
      <w:pPr>
        <w:pStyle w:val="ListParagraph"/>
      </w:pPr>
    </w:p>
    <w:p w:rsidR="007923ED" w:rsidRDefault="00DE65C8" w:rsidP="007923ED">
      <w:pPr>
        <w:pStyle w:val="ListParagraph"/>
        <w:numPr>
          <w:ilvl w:val="0"/>
          <w:numId w:val="19"/>
        </w:numPr>
        <w:ind w:left="720" w:hanging="360"/>
      </w:pPr>
      <w:r>
        <w:t xml:space="preserve">The instructor enters the activity from </w:t>
      </w:r>
      <w:r w:rsidR="00E21666">
        <w:t>the course main page</w:t>
      </w:r>
      <w:r w:rsidR="007923ED">
        <w:t xml:space="preserve"> and opens the grading page.</w:t>
      </w:r>
    </w:p>
    <w:p w:rsidR="007923ED" w:rsidRDefault="007923ED" w:rsidP="007923ED">
      <w:pPr>
        <w:pStyle w:val="ListParagraph"/>
      </w:pPr>
    </w:p>
    <w:p w:rsidR="007923ED" w:rsidRDefault="00DE65C8" w:rsidP="007923ED">
      <w:pPr>
        <w:pStyle w:val="ListParagraph"/>
        <w:numPr>
          <w:ilvl w:val="0"/>
          <w:numId w:val="19"/>
        </w:numPr>
        <w:ind w:left="720" w:hanging="360"/>
      </w:pPr>
      <w:r>
        <w:t>If the activity submissions are digitally entered or uploaded, the instructor accesses the submissions here for evaluation.</w:t>
      </w:r>
    </w:p>
    <w:p w:rsidR="007923ED" w:rsidRDefault="007923ED" w:rsidP="007923ED">
      <w:pPr>
        <w:pStyle w:val="ListParagraph"/>
      </w:pPr>
    </w:p>
    <w:p w:rsidR="007923ED" w:rsidRDefault="00DE65C8" w:rsidP="007923ED">
      <w:pPr>
        <w:pStyle w:val="ListParagraph"/>
        <w:numPr>
          <w:ilvl w:val="0"/>
          <w:numId w:val="19"/>
        </w:numPr>
        <w:ind w:left="720" w:hanging="360"/>
      </w:pPr>
      <w:r>
        <w:t>The instructor enters grades and feedback on the grading page as necessary.</w:t>
      </w:r>
    </w:p>
    <w:p w:rsidR="007923ED" w:rsidRDefault="007923ED" w:rsidP="007923ED">
      <w:pPr>
        <w:pStyle w:val="ListParagraph"/>
      </w:pPr>
    </w:p>
    <w:p w:rsidR="00DE65C8" w:rsidRDefault="00DE65C8" w:rsidP="002548BB">
      <w:pPr>
        <w:pStyle w:val="ListParagraph"/>
        <w:numPr>
          <w:ilvl w:val="0"/>
          <w:numId w:val="19"/>
        </w:numPr>
        <w:ind w:left="720" w:hanging="360"/>
      </w:pPr>
      <w:r>
        <w:t>The grades and feedback are automa</w:t>
      </w:r>
      <w:r w:rsidR="00A85A11">
        <w:t>tically copied into the course g</w:t>
      </w:r>
      <w:r>
        <w:t>rade</w:t>
      </w:r>
      <w:r w:rsidR="00A85A11">
        <w:t xml:space="preserve"> </w:t>
      </w:r>
      <w:r>
        <w:t>book.</w:t>
      </w:r>
    </w:p>
    <w:p w:rsidR="00DE65C8" w:rsidRDefault="00D74D62" w:rsidP="002548BB">
      <w:pPr>
        <w:pStyle w:val="ListParagraph"/>
        <w:numPr>
          <w:ilvl w:val="1"/>
          <w:numId w:val="19"/>
        </w:numPr>
        <w:ind w:left="1080"/>
      </w:pPr>
      <w:r>
        <w:t>To edit a grade</w:t>
      </w:r>
      <w:r w:rsidR="00DE65C8">
        <w:t xml:space="preserve"> or </w:t>
      </w:r>
      <w:r>
        <w:t>modify the view of the grade</w:t>
      </w:r>
      <w:r w:rsidR="00DE65C8">
        <w:t xml:space="preserve">, </w:t>
      </w:r>
      <w:r>
        <w:t>use</w:t>
      </w:r>
      <w:r w:rsidR="00DE65C8">
        <w:t xml:space="preserve"> the activity</w:t>
      </w:r>
      <w:r w:rsidR="002D4762">
        <w:t>’</w:t>
      </w:r>
      <w:r w:rsidR="00DE65C8">
        <w:t>s g</w:t>
      </w:r>
      <w:r w:rsidR="00A85A11">
        <w:t xml:space="preserve">rading page or </w:t>
      </w:r>
      <w:r>
        <w:t xml:space="preserve">enter it </w:t>
      </w:r>
      <w:r w:rsidR="00A85A11">
        <w:t>directly in the g</w:t>
      </w:r>
      <w:r w:rsidR="00DE65C8">
        <w:t>rade</w:t>
      </w:r>
      <w:r w:rsidR="00A85A11">
        <w:t xml:space="preserve"> </w:t>
      </w:r>
      <w:r>
        <w:t xml:space="preserve">book. Once </w:t>
      </w:r>
      <w:r w:rsidR="00A85A11">
        <w:t>edited from within the g</w:t>
      </w:r>
      <w:r w:rsidR="00DE65C8">
        <w:t>rade</w:t>
      </w:r>
      <w:r w:rsidR="00A85A11">
        <w:t xml:space="preserve"> </w:t>
      </w:r>
      <w:r>
        <w:t xml:space="preserve">book, you can no longer change the grade </w:t>
      </w:r>
      <w:r w:rsidR="00C66E03">
        <w:t>when working within the activity.</w:t>
      </w:r>
    </w:p>
    <w:p w:rsidR="00DE65C8" w:rsidRDefault="00DE65C8" w:rsidP="00DE65C8">
      <w:r>
        <w:t>The grading method for any activity can be modified in multiple ways during set up. T</w:t>
      </w:r>
      <w:r w:rsidR="00A85A11">
        <w:t>his tutorial covers t</w:t>
      </w:r>
      <w:r>
        <w:t>he most commonly used activity grading procedu</w:t>
      </w:r>
      <w:r w:rsidR="00A85A11">
        <w:t>res</w:t>
      </w:r>
      <w:r>
        <w:t>. Alternative methods, such as using scales to evaluate, will follow a similar process.</w:t>
      </w:r>
    </w:p>
    <w:p w:rsidR="007259EC" w:rsidRDefault="007259EC" w:rsidP="00DE65C8"/>
    <w:p w:rsidR="00DE65C8" w:rsidRDefault="00DE65C8" w:rsidP="00040E53">
      <w:pPr>
        <w:pStyle w:val="Heading1"/>
      </w:pPr>
      <w:bookmarkStart w:id="3" w:name="_Ways_to_use"/>
      <w:bookmarkStart w:id="4" w:name="_Grading_a_Quiz"/>
      <w:bookmarkEnd w:id="3"/>
      <w:bookmarkEnd w:id="4"/>
      <w:r>
        <w:t xml:space="preserve">Grading a Quiz Activity </w:t>
      </w:r>
    </w:p>
    <w:p w:rsidR="00A85A11" w:rsidRDefault="00A85A11" w:rsidP="00DE65C8">
      <w:pPr>
        <w:spacing w:after="0"/>
      </w:pPr>
    </w:p>
    <w:p w:rsidR="00DE65C8" w:rsidRDefault="00DE65C8" w:rsidP="00DE65C8">
      <w:pPr>
        <w:spacing w:after="0"/>
      </w:pPr>
      <w:r>
        <w:t xml:space="preserve">Most types of questions in the Quiz activity are </w:t>
      </w:r>
      <w:r w:rsidR="007F74A9">
        <w:t xml:space="preserve">automatically graded. This nice feature </w:t>
      </w:r>
      <w:r>
        <w:t>can save you</w:t>
      </w:r>
      <w:r w:rsidR="00461E22">
        <w:t xml:space="preserve"> time. However, if you use the e</w:t>
      </w:r>
      <w:r>
        <w:t>ssay question</w:t>
      </w:r>
      <w:r w:rsidR="00461E22">
        <w:t xml:space="preserve"> type</w:t>
      </w:r>
      <w:r>
        <w:t>, you</w:t>
      </w:r>
      <w:r w:rsidR="002D4762">
        <w:t>’</w:t>
      </w:r>
      <w:r>
        <w:t xml:space="preserve">ll need to grade these responses. In general, you should use the Quiz activity without essay questions to take advantage of its automated grading features. </w:t>
      </w:r>
      <w:r w:rsidRPr="00D74D62">
        <w:rPr>
          <w:b/>
        </w:rPr>
        <w:t>Try using the Assignment activity as an alternative to Quiz essay questions.</w:t>
      </w:r>
    </w:p>
    <w:p w:rsidR="00DE65C8" w:rsidRDefault="00DE65C8" w:rsidP="00DE65C8">
      <w:pPr>
        <w:spacing w:after="0"/>
      </w:pPr>
      <w:r>
        <w:lastRenderedPageBreak/>
        <w:t xml:space="preserve">When </w:t>
      </w:r>
      <w:r w:rsidR="00BA217B">
        <w:t>needing</w:t>
      </w:r>
      <w:r>
        <w:t xml:space="preserve"> to manu</w:t>
      </w:r>
      <w:r w:rsidR="00BA217B">
        <w:t>ally grade quiz essay questions</w:t>
      </w:r>
      <w:r>
        <w:t xml:space="preserve"> and when you need to override specific question grades, regrade the quiz as a whole, or analyze question results, you can complete these tasks by using </w:t>
      </w:r>
      <w:r w:rsidR="002B0D7F">
        <w:t>the</w:t>
      </w:r>
      <w:r>
        <w:t xml:space="preserve"> </w:t>
      </w:r>
      <w:r w:rsidRPr="00DE1240">
        <w:rPr>
          <w:b/>
        </w:rPr>
        <w:t>Quiz reports</w:t>
      </w:r>
      <w:r w:rsidR="00DE1240">
        <w:t xml:space="preserve">. To access these links, click the </w:t>
      </w:r>
      <w:r w:rsidR="00DE1240" w:rsidRPr="001D4928">
        <w:rPr>
          <w:b/>
        </w:rPr>
        <w:t>link to the quiz</w:t>
      </w:r>
      <w:r w:rsidR="00BA217B">
        <w:t xml:space="preserve"> within the course</w:t>
      </w:r>
      <w:r w:rsidR="00DE1240">
        <w:t xml:space="preserve">, click the </w:t>
      </w:r>
      <w:r w:rsidR="00DE1240" w:rsidRPr="00DE1240">
        <w:rPr>
          <w:b/>
        </w:rPr>
        <w:t>gear</w:t>
      </w:r>
      <w:r w:rsidR="00DE1240">
        <w:t xml:space="preserve"> icon, and then look for the links under the </w:t>
      </w:r>
      <w:r w:rsidR="00DE1240" w:rsidRPr="00DE1240">
        <w:rPr>
          <w:b/>
        </w:rPr>
        <w:t>Results</w:t>
      </w:r>
      <w:r w:rsidR="00DE1240">
        <w:t xml:space="preserve"> heading.</w:t>
      </w:r>
    </w:p>
    <w:p w:rsidR="00E21666" w:rsidRDefault="00E21666" w:rsidP="00DE65C8">
      <w:pPr>
        <w:spacing w:after="0"/>
      </w:pPr>
      <w:r>
        <w:t>Each of the following</w:t>
      </w:r>
      <w:r w:rsidR="00DE1240">
        <w:t xml:space="preserve"> Results</w:t>
      </w:r>
      <w:r>
        <w:t xml:space="preserve"> reports allows you to filter data according to certain parameters, such as attempt type or user type. You can also download the report data.</w:t>
      </w:r>
    </w:p>
    <w:p w:rsidR="003E77E1" w:rsidRDefault="008C7DCC" w:rsidP="003E77E1">
      <w:pPr>
        <w:spacing w:after="0"/>
      </w:pPr>
      <w:r>
        <w:t xml:space="preserve">The </w:t>
      </w:r>
      <w:r w:rsidR="00DE1240">
        <w:rPr>
          <w:b/>
          <w:bCs/>
        </w:rPr>
        <w:t>Grades</w:t>
      </w:r>
      <w:r w:rsidR="003E77E1">
        <w:rPr>
          <w:b/>
          <w:bCs/>
        </w:rPr>
        <w:t xml:space="preserve"> report</w:t>
      </w:r>
      <w:r>
        <w:t xml:space="preserve"> </w:t>
      </w:r>
      <w:r w:rsidR="003E77E1">
        <w:t xml:space="preserve">allows you to view quiz </w:t>
      </w:r>
      <w:r w:rsidR="00817156">
        <w:t xml:space="preserve">attempts and </w:t>
      </w:r>
      <w:r w:rsidR="003E77E1">
        <w:t>grade res</w:t>
      </w:r>
      <w:r w:rsidR="00817156">
        <w:t xml:space="preserve">ults with a variety of options. </w:t>
      </w:r>
      <w:r w:rsidR="003E77E1">
        <w:t>The display includes a table of values and a graph. You can also take the following actions on the quiz results:</w:t>
      </w:r>
    </w:p>
    <w:p w:rsidR="003E77E1" w:rsidRDefault="003E77E1" w:rsidP="003E77E1">
      <w:pPr>
        <w:numPr>
          <w:ilvl w:val="0"/>
          <w:numId w:val="22"/>
        </w:numPr>
        <w:spacing w:before="0" w:after="0"/>
      </w:pPr>
      <w:r>
        <w:t>Regrade selected quiz attempts</w:t>
      </w:r>
    </w:p>
    <w:p w:rsidR="003E77E1" w:rsidRDefault="003E77E1" w:rsidP="003E77E1">
      <w:pPr>
        <w:numPr>
          <w:ilvl w:val="0"/>
          <w:numId w:val="22"/>
        </w:numPr>
        <w:spacing w:before="0" w:after="0"/>
      </w:pPr>
      <w:r>
        <w:t>Provide additional retake attempts</w:t>
      </w:r>
    </w:p>
    <w:p w:rsidR="003E77E1" w:rsidRDefault="003E77E1" w:rsidP="003E77E1">
      <w:pPr>
        <w:numPr>
          <w:ilvl w:val="0"/>
          <w:numId w:val="22"/>
        </w:numPr>
        <w:spacing w:before="0" w:after="0"/>
      </w:pPr>
      <w:r>
        <w:t>Delete an attempt</w:t>
      </w:r>
    </w:p>
    <w:p w:rsidR="003E77E1" w:rsidRDefault="003E77E1" w:rsidP="003E77E1">
      <w:pPr>
        <w:numPr>
          <w:ilvl w:val="0"/>
          <w:numId w:val="22"/>
        </w:numPr>
        <w:spacing w:before="0" w:after="0"/>
      </w:pPr>
      <w:r>
        <w:t>Override the score of a quiz question</w:t>
      </w:r>
    </w:p>
    <w:p w:rsidR="003E77E1" w:rsidRDefault="008C7DCC" w:rsidP="003E77E1">
      <w:pPr>
        <w:spacing w:after="0"/>
      </w:pPr>
      <w:r>
        <w:t xml:space="preserve">The </w:t>
      </w:r>
      <w:r w:rsidR="003E77E1">
        <w:rPr>
          <w:b/>
          <w:bCs/>
        </w:rPr>
        <w:t>Responses report</w:t>
      </w:r>
      <w:r>
        <w:t xml:space="preserve"> </w:t>
      </w:r>
      <w:r w:rsidR="003E77E1">
        <w:t>allows you to view each student’s responses to the quiz questions.</w:t>
      </w:r>
      <w:r w:rsidR="00817156">
        <w:t xml:space="preserve"> Select an option from the drop</w:t>
      </w:r>
      <w:r w:rsidR="003E77E1">
        <w:t>down menu to filter data by:</w:t>
      </w:r>
    </w:p>
    <w:p w:rsidR="003E77E1" w:rsidRDefault="003E77E1" w:rsidP="003E77E1">
      <w:pPr>
        <w:numPr>
          <w:ilvl w:val="0"/>
          <w:numId w:val="23"/>
        </w:numPr>
        <w:spacing w:before="0" w:after="0"/>
      </w:pPr>
      <w:r>
        <w:t>All attempts</w:t>
      </w:r>
    </w:p>
    <w:p w:rsidR="003E77E1" w:rsidRDefault="003E77E1" w:rsidP="003E77E1">
      <w:pPr>
        <w:numPr>
          <w:ilvl w:val="0"/>
          <w:numId w:val="23"/>
        </w:numPr>
        <w:spacing w:before="0" w:after="0"/>
      </w:pPr>
      <w:r>
        <w:t>All participants who have or have not attempted the quiz</w:t>
      </w:r>
    </w:p>
    <w:p w:rsidR="003E77E1" w:rsidRDefault="003E77E1" w:rsidP="003E77E1">
      <w:pPr>
        <w:numPr>
          <w:ilvl w:val="0"/>
          <w:numId w:val="23"/>
        </w:numPr>
        <w:spacing w:before="0" w:after="0"/>
      </w:pPr>
      <w:r>
        <w:t>Participants who have attempted the quiz</w:t>
      </w:r>
    </w:p>
    <w:p w:rsidR="003E77E1" w:rsidRDefault="003E77E1" w:rsidP="003E77E1">
      <w:pPr>
        <w:numPr>
          <w:ilvl w:val="0"/>
          <w:numId w:val="23"/>
        </w:numPr>
        <w:spacing w:before="0" w:after="0"/>
      </w:pPr>
      <w:r>
        <w:t>Participants who have not attempted the quiz</w:t>
      </w:r>
    </w:p>
    <w:p w:rsidR="003E77E1" w:rsidRDefault="008C7DCC" w:rsidP="003E77E1">
      <w:pPr>
        <w:spacing w:after="0"/>
      </w:pPr>
      <w:r>
        <w:t xml:space="preserve">The </w:t>
      </w:r>
      <w:r>
        <w:rPr>
          <w:b/>
          <w:bCs/>
        </w:rPr>
        <w:t xml:space="preserve">Statistics report </w:t>
      </w:r>
      <w:r w:rsidR="003E77E1">
        <w:t>allows you to determine the effectiveness of your quiz from multiple perspectives. The display includes a table of values and a graph. This report allows:</w:t>
      </w:r>
    </w:p>
    <w:p w:rsidR="003E77E1" w:rsidRDefault="003E77E1" w:rsidP="003E77E1">
      <w:pPr>
        <w:numPr>
          <w:ilvl w:val="0"/>
          <w:numId w:val="24"/>
        </w:numPr>
        <w:spacing w:before="0" w:after="0"/>
      </w:pPr>
      <w:r>
        <w:t>Sorting the table by each of its data columns.</w:t>
      </w:r>
    </w:p>
    <w:p w:rsidR="003E77E1" w:rsidRDefault="003E77E1" w:rsidP="003E77E1">
      <w:pPr>
        <w:numPr>
          <w:ilvl w:val="0"/>
          <w:numId w:val="24"/>
        </w:numPr>
        <w:spacing w:before="0" w:after="0"/>
      </w:pPr>
      <w:r>
        <w:t>Presentation of data about each quiz question in a table.</w:t>
      </w:r>
    </w:p>
    <w:p w:rsidR="003E77E1" w:rsidRDefault="003E77E1" w:rsidP="003E77E1">
      <w:pPr>
        <w:numPr>
          <w:ilvl w:val="0"/>
          <w:numId w:val="24"/>
        </w:numPr>
        <w:spacing w:before="0" w:after="0"/>
      </w:pPr>
      <w:r>
        <w:t>Measurement that aids in analyzing and judging the performance of each question.</w:t>
      </w:r>
    </w:p>
    <w:p w:rsidR="003E77E1" w:rsidRDefault="003E77E1" w:rsidP="003E77E1">
      <w:pPr>
        <w:numPr>
          <w:ilvl w:val="0"/>
          <w:numId w:val="24"/>
        </w:numPr>
        <w:spacing w:before="0" w:after="0"/>
      </w:pPr>
      <w:r>
        <w:t>Linking to edit any question in the quiz.</w:t>
      </w:r>
    </w:p>
    <w:p w:rsidR="003E77E1" w:rsidRDefault="003E77E1" w:rsidP="003E77E1">
      <w:pPr>
        <w:spacing w:after="0"/>
      </w:pPr>
      <w:r w:rsidRPr="001D4928">
        <w:t>The</w:t>
      </w:r>
      <w:r w:rsidR="001D4928">
        <w:rPr>
          <w:b/>
        </w:rPr>
        <w:t xml:space="preserve"> Manual g</w:t>
      </w:r>
      <w:r>
        <w:rPr>
          <w:b/>
        </w:rPr>
        <w:t>rading</w:t>
      </w:r>
      <w:r w:rsidR="001D4928">
        <w:t xml:space="preserve"> </w:t>
      </w:r>
      <w:r w:rsidR="001D4928" w:rsidRPr="001D4928">
        <w:rPr>
          <w:b/>
        </w:rPr>
        <w:t>report</w:t>
      </w:r>
      <w:r>
        <w:t xml:space="preserve"> opens a page displaying any quiz questions that require manual grading. You can also update automatic grades from this page.</w:t>
      </w:r>
    </w:p>
    <w:p w:rsidR="003E77E1" w:rsidRDefault="003E77E1"/>
    <w:p w:rsidR="00DE65C8" w:rsidRDefault="00DE65C8" w:rsidP="00DE65C8">
      <w:pPr>
        <w:spacing w:after="0"/>
      </w:pPr>
      <w:r>
        <w:t>To access</w:t>
      </w:r>
      <w:r w:rsidR="001D4928">
        <w:t xml:space="preserve"> the various</w:t>
      </w:r>
      <w:r>
        <w:t xml:space="preserve"> </w:t>
      </w:r>
      <w:r w:rsidRPr="00817156">
        <w:rPr>
          <w:b/>
        </w:rPr>
        <w:t>Quiz reports</w:t>
      </w:r>
      <w:r>
        <w:t>, use the following steps:</w:t>
      </w:r>
    </w:p>
    <w:p w:rsidR="004A3D4C" w:rsidRDefault="004A3D4C" w:rsidP="00DE65C8">
      <w:pPr>
        <w:spacing w:after="0"/>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121"/>
        <w:gridCol w:w="4592"/>
      </w:tblGrid>
      <w:tr w:rsidR="00DE65C8" w:rsidTr="008C7DCC">
        <w:trPr>
          <w:cantSplit/>
          <w:tblHeader/>
        </w:trPr>
        <w:tc>
          <w:tcPr>
            <w:tcW w:w="648" w:type="dxa"/>
            <w:tcBorders>
              <w:top w:val="nil"/>
              <w:left w:val="nil"/>
              <w:bottom w:val="single" w:sz="18" w:space="0" w:color="C00000"/>
              <w:right w:val="nil"/>
            </w:tcBorders>
            <w:hideMark/>
          </w:tcPr>
          <w:p w:rsidR="00DE65C8" w:rsidRDefault="00DE65C8">
            <w:pPr>
              <w:rPr>
                <w:b/>
              </w:rPr>
            </w:pPr>
            <w:r>
              <w:rPr>
                <w:b/>
              </w:rPr>
              <w:t>Step</w:t>
            </w:r>
          </w:p>
        </w:tc>
        <w:tc>
          <w:tcPr>
            <w:tcW w:w="4176" w:type="dxa"/>
            <w:tcBorders>
              <w:top w:val="nil"/>
              <w:left w:val="nil"/>
              <w:bottom w:val="single" w:sz="18" w:space="0" w:color="C00000"/>
              <w:right w:val="nil"/>
            </w:tcBorders>
            <w:hideMark/>
          </w:tcPr>
          <w:p w:rsidR="00DE65C8" w:rsidRDefault="00DE65C8">
            <w:pPr>
              <w:rPr>
                <w:b/>
              </w:rPr>
            </w:pPr>
            <w:r>
              <w:rPr>
                <w:b/>
              </w:rPr>
              <w:t>Action</w:t>
            </w:r>
          </w:p>
        </w:tc>
        <w:tc>
          <w:tcPr>
            <w:tcW w:w="4644" w:type="dxa"/>
            <w:tcBorders>
              <w:top w:val="nil"/>
              <w:left w:val="nil"/>
              <w:bottom w:val="single" w:sz="18" w:space="0" w:color="C00000"/>
              <w:right w:val="nil"/>
            </w:tcBorders>
            <w:hideMark/>
          </w:tcPr>
          <w:p w:rsidR="00DE65C8" w:rsidRDefault="00DE65C8">
            <w:pPr>
              <w:rPr>
                <w:b/>
              </w:rPr>
            </w:pPr>
            <w:r>
              <w:rPr>
                <w:b/>
              </w:rPr>
              <w:t>Notes</w:t>
            </w:r>
          </w:p>
        </w:tc>
      </w:tr>
      <w:tr w:rsidR="00DE65C8" w:rsidTr="008C7DCC">
        <w:trPr>
          <w:cantSplit/>
        </w:trPr>
        <w:tc>
          <w:tcPr>
            <w:tcW w:w="648" w:type="dxa"/>
            <w:tcBorders>
              <w:top w:val="single" w:sz="18" w:space="0" w:color="C00000"/>
              <w:left w:val="nil"/>
              <w:bottom w:val="nil"/>
              <w:right w:val="nil"/>
            </w:tcBorders>
          </w:tcPr>
          <w:p w:rsidR="00DE65C8" w:rsidRDefault="00DE65C8" w:rsidP="004A3D4C">
            <w:pPr>
              <w:pStyle w:val="ListParagraph"/>
              <w:numPr>
                <w:ilvl w:val="0"/>
                <w:numId w:val="20"/>
              </w:numPr>
              <w:spacing w:before="120" w:after="120"/>
              <w:ind w:left="180" w:hanging="180"/>
            </w:pPr>
          </w:p>
        </w:tc>
        <w:tc>
          <w:tcPr>
            <w:tcW w:w="4176" w:type="dxa"/>
            <w:tcBorders>
              <w:top w:val="single" w:sz="18" w:space="0" w:color="C00000"/>
              <w:left w:val="nil"/>
              <w:bottom w:val="nil"/>
              <w:right w:val="nil"/>
            </w:tcBorders>
            <w:hideMark/>
          </w:tcPr>
          <w:p w:rsidR="00DE65C8" w:rsidRDefault="00DE65C8" w:rsidP="004A3D4C">
            <w:pPr>
              <w:spacing w:before="120" w:after="120"/>
            </w:pPr>
            <w:r>
              <w:t xml:space="preserve">Click the </w:t>
            </w:r>
            <w:r w:rsidR="00817156">
              <w:t xml:space="preserve">link </w:t>
            </w:r>
            <w:r w:rsidR="001A11DE">
              <w:t>f</w:t>
            </w:r>
            <w:r w:rsidR="00817156">
              <w:t xml:space="preserve">or the Quiz </w:t>
            </w:r>
            <w:r>
              <w:t>from the course front page.</w:t>
            </w:r>
          </w:p>
        </w:tc>
        <w:tc>
          <w:tcPr>
            <w:tcW w:w="4644" w:type="dxa"/>
            <w:tcBorders>
              <w:top w:val="single" w:sz="18" w:space="0" w:color="C00000"/>
              <w:left w:val="nil"/>
              <w:bottom w:val="nil"/>
              <w:right w:val="nil"/>
            </w:tcBorders>
            <w:hideMark/>
          </w:tcPr>
          <w:p w:rsidR="00DE65C8" w:rsidRDefault="00DE65C8" w:rsidP="004A3D4C">
            <w:pPr>
              <w:spacing w:before="120" w:after="120"/>
            </w:pPr>
            <w:r>
              <w:t>The Quiz opens.</w:t>
            </w:r>
          </w:p>
        </w:tc>
      </w:tr>
      <w:tr w:rsidR="00DE65C8" w:rsidTr="008C7DCC">
        <w:trPr>
          <w:cantSplit/>
        </w:trPr>
        <w:tc>
          <w:tcPr>
            <w:tcW w:w="648" w:type="dxa"/>
            <w:tcBorders>
              <w:top w:val="nil"/>
              <w:left w:val="nil"/>
              <w:bottom w:val="single" w:sz="18" w:space="0" w:color="C00000"/>
              <w:right w:val="nil"/>
            </w:tcBorders>
          </w:tcPr>
          <w:p w:rsidR="00DE65C8" w:rsidRDefault="00DE65C8" w:rsidP="004A3D4C">
            <w:pPr>
              <w:pStyle w:val="ListParagraph"/>
              <w:numPr>
                <w:ilvl w:val="0"/>
                <w:numId w:val="20"/>
              </w:numPr>
              <w:spacing w:before="120" w:after="120"/>
              <w:ind w:left="180" w:hanging="180"/>
            </w:pPr>
          </w:p>
        </w:tc>
        <w:tc>
          <w:tcPr>
            <w:tcW w:w="4176" w:type="dxa"/>
            <w:tcBorders>
              <w:top w:val="nil"/>
              <w:left w:val="nil"/>
              <w:bottom w:val="single" w:sz="18" w:space="0" w:color="C00000"/>
              <w:right w:val="nil"/>
            </w:tcBorders>
            <w:hideMark/>
          </w:tcPr>
          <w:p w:rsidR="00DE65C8" w:rsidRDefault="007D3A8C" w:rsidP="004A3D4C">
            <w:pPr>
              <w:spacing w:before="120"/>
              <w:rPr>
                <w:i/>
              </w:rPr>
            </w:pPr>
            <w:r>
              <w:t xml:space="preserve">Click the </w:t>
            </w:r>
            <w:r w:rsidRPr="00817156">
              <w:rPr>
                <w:b/>
              </w:rPr>
              <w:t>gear</w:t>
            </w:r>
            <w:r>
              <w:t xml:space="preserve"> </w:t>
            </w:r>
            <w:r w:rsidR="00817156">
              <w:t xml:space="preserve">icon </w:t>
            </w:r>
            <w:r>
              <w:t>in the top right of the Quiz activity.</w:t>
            </w:r>
          </w:p>
        </w:tc>
        <w:tc>
          <w:tcPr>
            <w:tcW w:w="4644" w:type="dxa"/>
            <w:tcBorders>
              <w:top w:val="nil"/>
              <w:left w:val="nil"/>
              <w:bottom w:val="single" w:sz="18" w:space="0" w:color="C00000"/>
              <w:right w:val="nil"/>
            </w:tcBorders>
            <w:hideMark/>
          </w:tcPr>
          <w:p w:rsidR="00DE65C8" w:rsidRDefault="001D4928" w:rsidP="004A3D4C">
            <w:pPr>
              <w:spacing w:before="120" w:after="120"/>
            </w:pPr>
            <w:r>
              <w:t>Under the</w:t>
            </w:r>
            <w:r w:rsidR="007D3A8C">
              <w:t xml:space="preserve"> </w:t>
            </w:r>
            <w:r w:rsidR="007D3A8C" w:rsidRPr="001D4928">
              <w:rPr>
                <w:b/>
              </w:rPr>
              <w:t>Results</w:t>
            </w:r>
            <w:r>
              <w:t xml:space="preserve"> heading, the following bullet items display:</w:t>
            </w:r>
          </w:p>
          <w:p w:rsidR="00DE65C8" w:rsidRDefault="00DE65C8" w:rsidP="00461E22">
            <w:pPr>
              <w:pStyle w:val="ListParagraph"/>
              <w:numPr>
                <w:ilvl w:val="0"/>
                <w:numId w:val="21"/>
              </w:numPr>
              <w:spacing w:before="120" w:after="120"/>
              <w:ind w:left="396"/>
            </w:pPr>
            <w:r>
              <w:t>Grades</w:t>
            </w:r>
          </w:p>
          <w:p w:rsidR="00DE65C8" w:rsidRDefault="00DE65C8" w:rsidP="00461E22">
            <w:pPr>
              <w:pStyle w:val="ListParagraph"/>
              <w:numPr>
                <w:ilvl w:val="0"/>
                <w:numId w:val="21"/>
              </w:numPr>
              <w:spacing w:before="120" w:after="120"/>
              <w:ind w:left="396"/>
            </w:pPr>
            <w:r>
              <w:t>Responses</w:t>
            </w:r>
          </w:p>
          <w:p w:rsidR="00DE65C8" w:rsidRDefault="00DE65C8" w:rsidP="00461E22">
            <w:pPr>
              <w:pStyle w:val="ListParagraph"/>
              <w:numPr>
                <w:ilvl w:val="0"/>
                <w:numId w:val="21"/>
              </w:numPr>
              <w:spacing w:before="120" w:after="120"/>
              <w:ind w:left="396"/>
            </w:pPr>
            <w:r>
              <w:t>Statistics</w:t>
            </w:r>
          </w:p>
          <w:p w:rsidR="00DE65C8" w:rsidRDefault="00DE65C8" w:rsidP="00461E22">
            <w:pPr>
              <w:pStyle w:val="ListParagraph"/>
              <w:numPr>
                <w:ilvl w:val="0"/>
                <w:numId w:val="21"/>
              </w:numPr>
              <w:spacing w:before="120" w:after="120"/>
              <w:ind w:left="396"/>
            </w:pPr>
            <w:r>
              <w:t>Manual grading</w:t>
            </w:r>
          </w:p>
        </w:tc>
      </w:tr>
      <w:tr w:rsidR="00DE65C8" w:rsidTr="004A3D4C">
        <w:trPr>
          <w:cantSplit/>
        </w:trPr>
        <w:tc>
          <w:tcPr>
            <w:tcW w:w="648" w:type="dxa"/>
            <w:tcBorders>
              <w:top w:val="single" w:sz="18" w:space="0" w:color="C00000"/>
              <w:left w:val="nil"/>
              <w:bottom w:val="single" w:sz="18" w:space="0" w:color="C00000"/>
              <w:right w:val="nil"/>
            </w:tcBorders>
          </w:tcPr>
          <w:p w:rsidR="00DE65C8" w:rsidRDefault="00DE65C8" w:rsidP="004A3D4C">
            <w:pPr>
              <w:pStyle w:val="ListParagraph"/>
              <w:numPr>
                <w:ilvl w:val="0"/>
                <w:numId w:val="20"/>
              </w:numPr>
              <w:spacing w:before="120" w:after="120"/>
              <w:ind w:left="180" w:hanging="180"/>
            </w:pPr>
          </w:p>
        </w:tc>
        <w:tc>
          <w:tcPr>
            <w:tcW w:w="4176" w:type="dxa"/>
            <w:tcBorders>
              <w:top w:val="single" w:sz="18" w:space="0" w:color="C00000"/>
              <w:left w:val="nil"/>
              <w:bottom w:val="single" w:sz="18" w:space="0" w:color="C00000"/>
              <w:right w:val="nil"/>
            </w:tcBorders>
            <w:hideMark/>
          </w:tcPr>
          <w:p w:rsidR="00DE65C8" w:rsidRDefault="00DE65C8" w:rsidP="004A3D4C">
            <w:pPr>
              <w:spacing w:before="120"/>
            </w:pPr>
            <w:r>
              <w:t>Click the desired report link.</w:t>
            </w:r>
          </w:p>
        </w:tc>
        <w:tc>
          <w:tcPr>
            <w:tcW w:w="4644" w:type="dxa"/>
            <w:tcBorders>
              <w:top w:val="single" w:sz="18" w:space="0" w:color="C00000"/>
              <w:left w:val="nil"/>
              <w:bottom w:val="single" w:sz="18" w:space="0" w:color="C00000"/>
              <w:right w:val="nil"/>
            </w:tcBorders>
            <w:hideMark/>
          </w:tcPr>
          <w:p w:rsidR="00DE65C8" w:rsidRDefault="00DE65C8" w:rsidP="004A3D4C">
            <w:pPr>
              <w:spacing w:before="120" w:after="120"/>
            </w:pPr>
            <w:r>
              <w:t>The report page opens with options for controlling the data in the report display.</w:t>
            </w:r>
          </w:p>
        </w:tc>
      </w:tr>
    </w:tbl>
    <w:p w:rsidR="00815F08" w:rsidRDefault="00815F08" w:rsidP="00DE65C8"/>
    <w:p w:rsidR="00DE65C8" w:rsidRDefault="00DE65C8" w:rsidP="00126117">
      <w:pPr>
        <w:pStyle w:val="Heading1"/>
      </w:pPr>
      <w:bookmarkStart w:id="5" w:name="_Grading_the_Assignment"/>
      <w:bookmarkEnd w:id="5"/>
      <w:r>
        <w:t xml:space="preserve">Grading the Assignment Activity </w:t>
      </w:r>
    </w:p>
    <w:p w:rsidR="00DE65C8" w:rsidRDefault="00DE65C8" w:rsidP="00126117">
      <w:pPr>
        <w:spacing w:before="0" w:after="0"/>
      </w:pPr>
    </w:p>
    <w:p w:rsidR="00126117" w:rsidRDefault="00126117" w:rsidP="00DE65C8">
      <w:pPr>
        <w:spacing w:after="0"/>
      </w:pPr>
    </w:p>
    <w:tbl>
      <w:tblPr>
        <w:tblStyle w:val="TableGrid"/>
        <w:tblW w:w="0" w:type="auto"/>
        <w:tblLook w:val="04A0" w:firstRow="1" w:lastRow="0" w:firstColumn="1" w:lastColumn="0" w:noHBand="0" w:noVBand="1"/>
      </w:tblPr>
      <w:tblGrid>
        <w:gridCol w:w="9314"/>
      </w:tblGrid>
      <w:tr w:rsidR="00126117" w:rsidTr="00126117">
        <w:tc>
          <w:tcPr>
            <w:tcW w:w="9576" w:type="dxa"/>
            <w:tcBorders>
              <w:top w:val="single" w:sz="18" w:space="0" w:color="C00000"/>
              <w:left w:val="single" w:sz="18" w:space="0" w:color="C00000"/>
              <w:bottom w:val="single" w:sz="18" w:space="0" w:color="C00000"/>
              <w:right w:val="single" w:sz="18" w:space="0" w:color="C00000"/>
            </w:tcBorders>
          </w:tcPr>
          <w:p w:rsidR="00126117" w:rsidRPr="00461E22" w:rsidRDefault="00126117" w:rsidP="00126117">
            <w:pPr>
              <w:rPr>
                <w:rStyle w:val="Emphasis"/>
                <w:b/>
                <w:color w:val="C00000"/>
              </w:rPr>
            </w:pPr>
            <w:r w:rsidRPr="00461E22">
              <w:rPr>
                <w:rStyle w:val="Emphasis"/>
                <w:b/>
                <w:color w:val="C00000"/>
              </w:rPr>
              <w:t>Video demonstration:</w:t>
            </w:r>
          </w:p>
          <w:p w:rsidR="00126117" w:rsidRDefault="00B37224" w:rsidP="00126117">
            <w:r>
              <w:t>Watch these brief</w:t>
            </w:r>
            <w:r w:rsidR="00126117">
              <w:t xml:space="preserve"> to see demonstration</w:t>
            </w:r>
            <w:r>
              <w:t>s showing how to grade</w:t>
            </w:r>
            <w:r w:rsidR="00126117">
              <w:t xml:space="preserve"> an Assignment activity.</w:t>
            </w:r>
          </w:p>
          <w:p w:rsidR="00B37224" w:rsidRPr="00B37224" w:rsidRDefault="00331C8A" w:rsidP="00126117">
            <w:pPr>
              <w:rPr>
                <w:color w:val="0000FF" w:themeColor="hyperlink"/>
                <w:u w:val="single"/>
              </w:rPr>
            </w:pPr>
            <w:hyperlink r:id="rId8" w:history="1">
              <w:r w:rsidR="00E21666" w:rsidRPr="006E4EC7">
                <w:rPr>
                  <w:rStyle w:val="Hyperlink"/>
                </w:rPr>
                <w:t>https://youtu.be/D-ZJ9Icp_ds</w:t>
              </w:r>
            </w:hyperlink>
          </w:p>
          <w:p w:rsidR="00B37224" w:rsidRDefault="00B37224" w:rsidP="00B37224">
            <w:pPr>
              <w:spacing w:after="120"/>
            </w:pPr>
            <w:hyperlink r:id="rId9" w:history="1">
              <w:r w:rsidRPr="00F413A4">
                <w:rPr>
                  <w:rStyle w:val="Hyperlink"/>
                </w:rPr>
                <w:t>https://www.youtube.com/watch?v=dSxxdglCaeE</w:t>
              </w:r>
            </w:hyperlink>
          </w:p>
          <w:p w:rsidR="00126117" w:rsidRDefault="00126117" w:rsidP="00B37224">
            <w:pPr>
              <w:spacing w:after="120"/>
            </w:pPr>
            <w:r>
              <w:rPr>
                <w:b/>
              </w:rPr>
              <w:t>NOTE:</w:t>
            </w:r>
            <w:r>
              <w:t xml:space="preserve"> Video demonst</w:t>
            </w:r>
            <w:r w:rsidR="004D4A53">
              <w:t>rations were not created by Oklahoma CareerTech</w:t>
            </w:r>
            <w:r>
              <w:t>, and they may use a different version of Moo</w:t>
            </w:r>
            <w:r w:rsidR="00B37224">
              <w:t>dle. However, the steps are similar to</w:t>
            </w:r>
            <w:r>
              <w:t xml:space="preserve"> the ones that you will use.</w:t>
            </w:r>
          </w:p>
        </w:tc>
      </w:tr>
    </w:tbl>
    <w:p w:rsidR="007923ED" w:rsidRDefault="007923ED"/>
    <w:p w:rsidR="00DE65C8" w:rsidRDefault="00DE65C8" w:rsidP="00DE65C8">
      <w:r>
        <w:t>Use the following steps when you want to view submissions and enter grades: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DE65C8" w:rsidTr="00126117">
        <w:trPr>
          <w:cantSplit/>
          <w:tblHeader/>
        </w:trPr>
        <w:tc>
          <w:tcPr>
            <w:tcW w:w="648" w:type="dxa"/>
            <w:tcBorders>
              <w:top w:val="nil"/>
              <w:left w:val="nil"/>
              <w:bottom w:val="single" w:sz="18" w:space="0" w:color="C00000"/>
              <w:right w:val="nil"/>
            </w:tcBorders>
            <w:hideMark/>
          </w:tcPr>
          <w:p w:rsidR="00DE65C8" w:rsidRDefault="00DE65C8">
            <w:pPr>
              <w:rPr>
                <w:b/>
              </w:rPr>
            </w:pPr>
            <w:r>
              <w:rPr>
                <w:b/>
              </w:rPr>
              <w:t>Step</w:t>
            </w:r>
          </w:p>
        </w:tc>
        <w:tc>
          <w:tcPr>
            <w:tcW w:w="4176" w:type="dxa"/>
            <w:tcBorders>
              <w:top w:val="nil"/>
              <w:left w:val="nil"/>
              <w:bottom w:val="single" w:sz="18" w:space="0" w:color="C00000"/>
              <w:right w:val="nil"/>
            </w:tcBorders>
            <w:hideMark/>
          </w:tcPr>
          <w:p w:rsidR="00DE65C8" w:rsidRDefault="00DE65C8">
            <w:pPr>
              <w:rPr>
                <w:b/>
              </w:rPr>
            </w:pPr>
            <w:r>
              <w:rPr>
                <w:b/>
              </w:rPr>
              <w:t>Action</w:t>
            </w:r>
          </w:p>
        </w:tc>
        <w:tc>
          <w:tcPr>
            <w:tcW w:w="4644" w:type="dxa"/>
            <w:tcBorders>
              <w:top w:val="nil"/>
              <w:left w:val="nil"/>
              <w:bottom w:val="single" w:sz="18" w:space="0" w:color="C00000"/>
              <w:right w:val="nil"/>
            </w:tcBorders>
            <w:hideMark/>
          </w:tcPr>
          <w:p w:rsidR="00DE65C8" w:rsidRDefault="00DE65C8">
            <w:pPr>
              <w:rPr>
                <w:b/>
              </w:rPr>
            </w:pPr>
            <w:r>
              <w:rPr>
                <w:b/>
              </w:rPr>
              <w:t>Notes</w:t>
            </w:r>
          </w:p>
        </w:tc>
      </w:tr>
      <w:tr w:rsidR="00DE65C8" w:rsidTr="008C7DCC">
        <w:trPr>
          <w:cantSplit/>
        </w:trPr>
        <w:tc>
          <w:tcPr>
            <w:tcW w:w="648" w:type="dxa"/>
            <w:tcBorders>
              <w:top w:val="single" w:sz="18" w:space="0" w:color="C00000"/>
              <w:left w:val="nil"/>
              <w:bottom w:val="single" w:sz="18" w:space="0" w:color="C00000"/>
              <w:right w:val="nil"/>
            </w:tcBorders>
          </w:tcPr>
          <w:p w:rsidR="00DE65C8" w:rsidRDefault="00DE65C8" w:rsidP="00DE65C8">
            <w:pPr>
              <w:pStyle w:val="ListParagraph"/>
              <w:numPr>
                <w:ilvl w:val="0"/>
                <w:numId w:val="25"/>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DE65C8" w:rsidRDefault="00DE65C8" w:rsidP="00815F08">
            <w:pPr>
              <w:spacing w:before="120" w:after="120"/>
            </w:pPr>
            <w:r>
              <w:t xml:space="preserve">Click the </w:t>
            </w:r>
            <w:r w:rsidR="005E6363">
              <w:t xml:space="preserve">link to the </w:t>
            </w:r>
            <w:r>
              <w:t>Assignment activity from the course front page.</w:t>
            </w:r>
          </w:p>
        </w:tc>
        <w:tc>
          <w:tcPr>
            <w:tcW w:w="4644" w:type="dxa"/>
            <w:tcBorders>
              <w:top w:val="single" w:sz="18" w:space="0" w:color="C00000"/>
              <w:left w:val="nil"/>
              <w:bottom w:val="single" w:sz="18" w:space="0" w:color="C00000"/>
              <w:right w:val="nil"/>
            </w:tcBorders>
            <w:hideMark/>
          </w:tcPr>
          <w:p w:rsidR="00DE65C8" w:rsidRDefault="005E6363" w:rsidP="001A11DE">
            <w:pPr>
              <w:spacing w:before="120" w:after="120"/>
            </w:pPr>
            <w:r>
              <w:t xml:space="preserve">The </w:t>
            </w:r>
            <w:r w:rsidRPr="005E6363">
              <w:rPr>
                <w:b/>
              </w:rPr>
              <w:t>Grading s</w:t>
            </w:r>
            <w:r w:rsidR="00DE65C8" w:rsidRPr="005E6363">
              <w:rPr>
                <w:b/>
              </w:rPr>
              <w:t>ummary</w:t>
            </w:r>
            <w:r w:rsidR="00DE65C8">
              <w:t xml:space="preserve"> page for the ass</w:t>
            </w:r>
            <w:r w:rsidR="00FB2536">
              <w:t xml:space="preserve">ignment will display. </w:t>
            </w:r>
          </w:p>
        </w:tc>
      </w:tr>
      <w:tr w:rsidR="00DE65C8" w:rsidTr="008C7DCC">
        <w:trPr>
          <w:cantSplit/>
        </w:trPr>
        <w:tc>
          <w:tcPr>
            <w:tcW w:w="648" w:type="dxa"/>
            <w:tcBorders>
              <w:top w:val="single" w:sz="18" w:space="0" w:color="C00000"/>
              <w:left w:val="nil"/>
              <w:bottom w:val="nil"/>
              <w:right w:val="nil"/>
            </w:tcBorders>
          </w:tcPr>
          <w:p w:rsidR="00DE65C8" w:rsidRDefault="00DE65C8" w:rsidP="00DE65C8">
            <w:pPr>
              <w:pStyle w:val="ListParagraph"/>
              <w:numPr>
                <w:ilvl w:val="0"/>
                <w:numId w:val="25"/>
              </w:numPr>
              <w:spacing w:before="120" w:after="120"/>
              <w:ind w:left="180" w:hanging="180"/>
            </w:pPr>
          </w:p>
        </w:tc>
        <w:tc>
          <w:tcPr>
            <w:tcW w:w="4176" w:type="dxa"/>
            <w:tcBorders>
              <w:top w:val="single" w:sz="18" w:space="0" w:color="C00000"/>
              <w:left w:val="nil"/>
              <w:bottom w:val="nil"/>
              <w:right w:val="nil"/>
            </w:tcBorders>
            <w:hideMark/>
          </w:tcPr>
          <w:p w:rsidR="00DE65C8" w:rsidRDefault="00DE65C8" w:rsidP="00FB2536">
            <w:pPr>
              <w:spacing w:before="120" w:after="120"/>
              <w:rPr>
                <w:i/>
              </w:rPr>
            </w:pPr>
            <w:r>
              <w:t xml:space="preserve">Click the </w:t>
            </w:r>
            <w:r w:rsidRPr="005E6363">
              <w:rPr>
                <w:b/>
              </w:rPr>
              <w:t xml:space="preserve">View all submissions </w:t>
            </w:r>
            <w:r w:rsidR="00FB2536">
              <w:t>button</w:t>
            </w:r>
            <w:r w:rsidR="001A11DE">
              <w:t xml:space="preserve"> located below the first section</w:t>
            </w:r>
            <w:r>
              <w:t>.</w:t>
            </w:r>
          </w:p>
        </w:tc>
        <w:tc>
          <w:tcPr>
            <w:tcW w:w="4644" w:type="dxa"/>
            <w:tcBorders>
              <w:top w:val="single" w:sz="18" w:space="0" w:color="C00000"/>
              <w:left w:val="nil"/>
              <w:bottom w:val="nil"/>
              <w:right w:val="nil"/>
            </w:tcBorders>
            <w:hideMark/>
          </w:tcPr>
          <w:p w:rsidR="00DE65C8" w:rsidRDefault="00977E32" w:rsidP="00B37224">
            <w:pPr>
              <w:spacing w:before="120" w:after="120"/>
            </w:pPr>
            <w:r>
              <w:t>The grading t</w:t>
            </w:r>
            <w:r w:rsidR="00DE65C8">
              <w:t>able</w:t>
            </w:r>
            <w:r w:rsidR="00B37224">
              <w:t xml:space="preserve"> opens. This is a list of students and grades </w:t>
            </w:r>
            <w:r w:rsidR="00DE65C8">
              <w:t>for this activity. It displays information about each student along with submission status, grading status, and options for viewing and grading submissions.</w:t>
            </w:r>
          </w:p>
        </w:tc>
      </w:tr>
      <w:tr w:rsidR="00DE65C8" w:rsidTr="008C7DCC">
        <w:trPr>
          <w:cantSplit/>
        </w:trPr>
        <w:tc>
          <w:tcPr>
            <w:tcW w:w="648" w:type="dxa"/>
            <w:tcBorders>
              <w:top w:val="nil"/>
              <w:left w:val="nil"/>
              <w:bottom w:val="single" w:sz="18" w:space="0" w:color="C00000"/>
              <w:right w:val="nil"/>
            </w:tcBorders>
          </w:tcPr>
          <w:p w:rsidR="00DE65C8" w:rsidRDefault="00DE65C8" w:rsidP="00DE65C8">
            <w:pPr>
              <w:pStyle w:val="ListParagraph"/>
              <w:numPr>
                <w:ilvl w:val="0"/>
                <w:numId w:val="25"/>
              </w:numPr>
              <w:spacing w:before="120" w:after="120"/>
              <w:ind w:left="180" w:hanging="180"/>
            </w:pPr>
          </w:p>
        </w:tc>
        <w:tc>
          <w:tcPr>
            <w:tcW w:w="4176" w:type="dxa"/>
            <w:tcBorders>
              <w:top w:val="nil"/>
              <w:left w:val="nil"/>
              <w:bottom w:val="single" w:sz="18" w:space="0" w:color="C00000"/>
              <w:right w:val="nil"/>
            </w:tcBorders>
            <w:hideMark/>
          </w:tcPr>
          <w:p w:rsidR="00DE65C8" w:rsidRDefault="00DE65C8" w:rsidP="00126117">
            <w:pPr>
              <w:spacing w:before="120" w:after="120"/>
            </w:pPr>
            <w:r>
              <w:t xml:space="preserve">For the student submission to be graded, open the submission by clicking the relevant item in the </w:t>
            </w:r>
            <w:r w:rsidR="00977E32">
              <w:rPr>
                <w:b/>
              </w:rPr>
              <w:t>Online t</w:t>
            </w:r>
            <w:r>
              <w:rPr>
                <w:b/>
              </w:rPr>
              <w:t>ext</w:t>
            </w:r>
            <w:r>
              <w:t xml:space="preserve"> or </w:t>
            </w:r>
            <w:r w:rsidR="00977E32">
              <w:rPr>
                <w:b/>
              </w:rPr>
              <w:t>File s</w:t>
            </w:r>
            <w:r>
              <w:rPr>
                <w:b/>
              </w:rPr>
              <w:t xml:space="preserve">ubmissions </w:t>
            </w:r>
            <w:r>
              <w:t>column for that student.</w:t>
            </w:r>
          </w:p>
        </w:tc>
        <w:tc>
          <w:tcPr>
            <w:tcW w:w="4644" w:type="dxa"/>
            <w:tcBorders>
              <w:top w:val="nil"/>
              <w:left w:val="nil"/>
              <w:bottom w:val="single" w:sz="18" w:space="0" w:color="C00000"/>
              <w:right w:val="nil"/>
            </w:tcBorders>
            <w:hideMark/>
          </w:tcPr>
          <w:p w:rsidR="00DE65C8" w:rsidRDefault="00DE65C8" w:rsidP="00126117">
            <w:pPr>
              <w:spacing w:before="120" w:after="120"/>
            </w:pPr>
            <w:r>
              <w:t>The</w:t>
            </w:r>
            <w:r w:rsidR="00977E32">
              <w:t xml:space="preserve"> submission type depends</w:t>
            </w:r>
            <w:r>
              <w:t xml:space="preserve"> on how t</w:t>
            </w:r>
            <w:r w:rsidR="00977E32">
              <w:t>he activity was set up. Online t</w:t>
            </w:r>
            <w:r>
              <w:t>ext submissions are displayed on a new page, while file submissions must be opened in the appropriate application. There are additional ways to download submissions; these options are discussed after this Action table.</w:t>
            </w:r>
          </w:p>
        </w:tc>
      </w:tr>
      <w:tr w:rsidR="00DE65C8" w:rsidTr="00DE65C8">
        <w:trPr>
          <w:cantSplit/>
        </w:trPr>
        <w:tc>
          <w:tcPr>
            <w:tcW w:w="648" w:type="dxa"/>
            <w:tcBorders>
              <w:top w:val="single" w:sz="18" w:space="0" w:color="C00000"/>
              <w:left w:val="nil"/>
              <w:bottom w:val="single" w:sz="18" w:space="0" w:color="C00000"/>
              <w:right w:val="nil"/>
            </w:tcBorders>
          </w:tcPr>
          <w:p w:rsidR="00DE65C8" w:rsidRDefault="00DE65C8" w:rsidP="00DE65C8">
            <w:pPr>
              <w:pStyle w:val="ListParagraph"/>
              <w:numPr>
                <w:ilvl w:val="0"/>
                <w:numId w:val="25"/>
              </w:numPr>
              <w:spacing w:before="120" w:after="120"/>
              <w:ind w:left="180" w:hanging="180"/>
            </w:pPr>
          </w:p>
        </w:tc>
        <w:tc>
          <w:tcPr>
            <w:tcW w:w="4176" w:type="dxa"/>
            <w:tcBorders>
              <w:top w:val="single" w:sz="18" w:space="0" w:color="C00000"/>
              <w:left w:val="nil"/>
              <w:bottom w:val="single" w:sz="18" w:space="0" w:color="C00000"/>
              <w:right w:val="nil"/>
            </w:tcBorders>
            <w:hideMark/>
          </w:tcPr>
          <w:p w:rsidR="00DE65C8" w:rsidRDefault="00DE65C8" w:rsidP="00126117">
            <w:pPr>
              <w:spacing w:before="120" w:after="120"/>
            </w:pPr>
            <w:r>
              <w:t>After evaluating</w:t>
            </w:r>
            <w:r w:rsidR="00B37224">
              <w:t xml:space="preserve"> the submission, return to the grading t</w:t>
            </w:r>
            <w:r>
              <w:t>able.</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This will also depend on t</w:t>
            </w:r>
            <w:r w:rsidR="00977E32">
              <w:t>he submission type. For online t</w:t>
            </w:r>
            <w:r>
              <w:t xml:space="preserve">ext submissions, you will click </w:t>
            </w:r>
            <w:r w:rsidR="00977E32">
              <w:t>a Back button to return to the g</w:t>
            </w:r>
            <w:r>
              <w:t xml:space="preserve">rading table. For downloaded files, </w:t>
            </w:r>
            <w:r w:rsidR="00977E32">
              <w:t>the page with the grading t</w:t>
            </w:r>
            <w:r>
              <w:t>able should still be open in Moodle.</w:t>
            </w:r>
          </w:p>
        </w:tc>
      </w:tr>
      <w:tr w:rsidR="00DE65C8" w:rsidTr="00DE65C8">
        <w:trPr>
          <w:cantSplit/>
        </w:trPr>
        <w:tc>
          <w:tcPr>
            <w:tcW w:w="648" w:type="dxa"/>
            <w:tcBorders>
              <w:top w:val="single" w:sz="18" w:space="0" w:color="C00000"/>
              <w:left w:val="nil"/>
              <w:bottom w:val="single" w:sz="18" w:space="0" w:color="C00000"/>
              <w:right w:val="nil"/>
            </w:tcBorders>
          </w:tcPr>
          <w:p w:rsidR="00DE65C8" w:rsidRDefault="00DE65C8" w:rsidP="00DE65C8">
            <w:pPr>
              <w:pStyle w:val="ListParagraph"/>
              <w:numPr>
                <w:ilvl w:val="0"/>
                <w:numId w:val="25"/>
              </w:numPr>
              <w:spacing w:before="120" w:after="120"/>
              <w:ind w:left="180" w:hanging="180"/>
            </w:pPr>
          </w:p>
        </w:tc>
        <w:tc>
          <w:tcPr>
            <w:tcW w:w="4176" w:type="dxa"/>
            <w:tcBorders>
              <w:top w:val="single" w:sz="18" w:space="0" w:color="C00000"/>
              <w:left w:val="nil"/>
              <w:bottom w:val="single" w:sz="18" w:space="0" w:color="C00000"/>
              <w:right w:val="nil"/>
            </w:tcBorders>
            <w:hideMark/>
          </w:tcPr>
          <w:p w:rsidR="00DE65C8" w:rsidRDefault="00DE65C8" w:rsidP="001A11DE">
            <w:pPr>
              <w:spacing w:before="120" w:after="120"/>
            </w:pPr>
            <w:r>
              <w:t xml:space="preserve">In the </w:t>
            </w:r>
            <w:r>
              <w:rPr>
                <w:b/>
              </w:rPr>
              <w:t>Grade</w:t>
            </w:r>
            <w:r>
              <w:t xml:space="preserve"> column, click the </w:t>
            </w:r>
            <w:r w:rsidR="001A11DE">
              <w:rPr>
                <w:b/>
              </w:rPr>
              <w:t>Grade</w:t>
            </w:r>
            <w:r>
              <w:t xml:space="preserve"> </w:t>
            </w:r>
            <w:r w:rsidR="001A11DE">
              <w:t>button</w:t>
            </w:r>
            <w:r>
              <w:t>.</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This opens the grading page for the student. The grading page displays submission status and a grading area where you can enter or edit the student</w:t>
            </w:r>
            <w:r w:rsidR="002D4762">
              <w:t>’</w:t>
            </w:r>
            <w:r>
              <w:t>s grade.</w:t>
            </w:r>
          </w:p>
        </w:tc>
      </w:tr>
      <w:tr w:rsidR="00DE65C8" w:rsidTr="008C7DCC">
        <w:trPr>
          <w:cantSplit/>
        </w:trPr>
        <w:tc>
          <w:tcPr>
            <w:tcW w:w="648" w:type="dxa"/>
            <w:tcBorders>
              <w:top w:val="single" w:sz="18" w:space="0" w:color="C00000"/>
              <w:left w:val="nil"/>
              <w:bottom w:val="single" w:sz="18" w:space="0" w:color="C00000"/>
              <w:right w:val="nil"/>
            </w:tcBorders>
          </w:tcPr>
          <w:p w:rsidR="00DE65C8" w:rsidRDefault="00DE65C8" w:rsidP="00DE65C8">
            <w:pPr>
              <w:pStyle w:val="ListParagraph"/>
              <w:numPr>
                <w:ilvl w:val="0"/>
                <w:numId w:val="25"/>
              </w:numPr>
              <w:spacing w:before="120" w:after="120"/>
              <w:ind w:left="180" w:hanging="180"/>
            </w:pPr>
          </w:p>
        </w:tc>
        <w:tc>
          <w:tcPr>
            <w:tcW w:w="4176" w:type="dxa"/>
            <w:tcBorders>
              <w:top w:val="single" w:sz="18" w:space="0" w:color="C00000"/>
              <w:left w:val="nil"/>
              <w:bottom w:val="single" w:sz="18" w:space="0" w:color="C00000"/>
              <w:right w:val="nil"/>
            </w:tcBorders>
            <w:hideMark/>
          </w:tcPr>
          <w:p w:rsidR="00DE65C8" w:rsidRDefault="00DE65C8" w:rsidP="00126117">
            <w:pPr>
              <w:spacing w:before="120" w:after="120"/>
            </w:pPr>
            <w:r>
              <w:t>Enter the student</w:t>
            </w:r>
            <w:r w:rsidR="002D4762">
              <w:t>’</w:t>
            </w:r>
            <w:r>
              <w:t xml:space="preserve">s grade in the </w:t>
            </w:r>
            <w:r w:rsidRPr="00977E32">
              <w:rPr>
                <w:b/>
              </w:rPr>
              <w:t>Grade</w:t>
            </w:r>
            <w:r>
              <w:t xml:space="preserve"> entry box.</w:t>
            </w:r>
            <w:r w:rsidR="00E21666">
              <w:t xml:space="preserve"> If enabled in the activity setting, add comments or a feedback file.</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 xml:space="preserve">The grade entered will depend on the activity set up. Default grading will show an entry box labeled as </w:t>
            </w:r>
            <w:r w:rsidR="00126117">
              <w:t>“</w:t>
            </w:r>
            <w:r>
              <w:t>Grade out of 100.</w:t>
            </w:r>
            <w:r w:rsidR="00126117">
              <w:t>”</w:t>
            </w:r>
            <w:r>
              <w:t xml:space="preserve"> </w:t>
            </w:r>
          </w:p>
        </w:tc>
      </w:tr>
      <w:tr w:rsidR="00DE65C8" w:rsidTr="008C7DCC">
        <w:trPr>
          <w:cantSplit/>
        </w:trPr>
        <w:tc>
          <w:tcPr>
            <w:tcW w:w="648" w:type="dxa"/>
            <w:tcBorders>
              <w:top w:val="single" w:sz="18" w:space="0" w:color="C00000"/>
              <w:left w:val="nil"/>
              <w:bottom w:val="single" w:sz="18" w:space="0" w:color="C00000"/>
              <w:right w:val="nil"/>
            </w:tcBorders>
          </w:tcPr>
          <w:p w:rsidR="00DE65C8" w:rsidRDefault="00DE65C8" w:rsidP="00DE65C8">
            <w:pPr>
              <w:pStyle w:val="ListParagraph"/>
              <w:numPr>
                <w:ilvl w:val="0"/>
                <w:numId w:val="25"/>
              </w:numPr>
              <w:spacing w:before="120" w:after="120"/>
              <w:ind w:left="180" w:hanging="180"/>
            </w:pPr>
          </w:p>
        </w:tc>
        <w:tc>
          <w:tcPr>
            <w:tcW w:w="4176" w:type="dxa"/>
            <w:tcBorders>
              <w:top w:val="single" w:sz="18" w:space="0" w:color="C00000"/>
              <w:left w:val="nil"/>
              <w:bottom w:val="single" w:sz="18" w:space="0" w:color="C00000"/>
              <w:right w:val="nil"/>
            </w:tcBorders>
            <w:hideMark/>
          </w:tcPr>
          <w:p w:rsidR="00DE65C8" w:rsidRDefault="00DE65C8" w:rsidP="00977E32">
            <w:pPr>
              <w:spacing w:before="120" w:after="120"/>
            </w:pPr>
            <w:r>
              <w:t>F</w:t>
            </w:r>
            <w:r w:rsidR="00977E32">
              <w:t>or</w:t>
            </w:r>
            <w:r>
              <w:t xml:space="preserve"> the </w:t>
            </w:r>
            <w:r w:rsidR="00977E32">
              <w:rPr>
                <w:b/>
              </w:rPr>
              <w:t>Notify s</w:t>
            </w:r>
            <w:r>
              <w:rPr>
                <w:b/>
              </w:rPr>
              <w:t>tudents</w:t>
            </w:r>
            <w:r>
              <w:t xml:space="preserve"> </w:t>
            </w:r>
            <w:r w:rsidR="00B14C72">
              <w:t>checkbox</w:t>
            </w:r>
            <w:r>
              <w:t>, select Yes or No.</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This field determines if the student will be notified of the assignment</w:t>
            </w:r>
            <w:r w:rsidR="002D4762">
              <w:t>’</w:t>
            </w:r>
            <w:r>
              <w:t>s grading status. The default setting is Yes.</w:t>
            </w:r>
          </w:p>
        </w:tc>
      </w:tr>
      <w:tr w:rsidR="00DE65C8" w:rsidTr="008C7DCC">
        <w:trPr>
          <w:cantSplit/>
        </w:trPr>
        <w:tc>
          <w:tcPr>
            <w:tcW w:w="648" w:type="dxa"/>
            <w:tcBorders>
              <w:top w:val="single" w:sz="18" w:space="0" w:color="C00000"/>
              <w:left w:val="nil"/>
              <w:bottom w:val="single" w:sz="18" w:space="0" w:color="C00000"/>
              <w:right w:val="nil"/>
            </w:tcBorders>
          </w:tcPr>
          <w:p w:rsidR="00DE65C8" w:rsidRDefault="00DE65C8" w:rsidP="00DE65C8">
            <w:pPr>
              <w:pStyle w:val="ListParagraph"/>
              <w:numPr>
                <w:ilvl w:val="0"/>
                <w:numId w:val="25"/>
              </w:numPr>
              <w:spacing w:before="120" w:after="120"/>
              <w:ind w:left="180" w:hanging="180"/>
            </w:pPr>
          </w:p>
        </w:tc>
        <w:tc>
          <w:tcPr>
            <w:tcW w:w="4176" w:type="dxa"/>
            <w:tcBorders>
              <w:top w:val="single" w:sz="18" w:space="0" w:color="C00000"/>
              <w:left w:val="nil"/>
              <w:bottom w:val="single" w:sz="18" w:space="0" w:color="C00000"/>
              <w:right w:val="nil"/>
            </w:tcBorders>
            <w:hideMark/>
          </w:tcPr>
          <w:p w:rsidR="00DE65C8" w:rsidRDefault="00DE65C8" w:rsidP="00126117">
            <w:pPr>
              <w:spacing w:before="120" w:after="120"/>
            </w:pPr>
            <w:r>
              <w:t xml:space="preserve">Click </w:t>
            </w:r>
            <w:r w:rsidR="00977E32">
              <w:rPr>
                <w:b/>
              </w:rPr>
              <w:t>Save c</w:t>
            </w:r>
            <w:r>
              <w:rPr>
                <w:b/>
              </w:rPr>
              <w:t>hanges</w:t>
            </w:r>
            <w:r>
              <w:t>.</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You can also choose one of these other options</w:t>
            </w:r>
            <w:r w:rsidR="00977E32">
              <w:t xml:space="preserve"> using the navigation arrows and dropdown menu in the u</w:t>
            </w:r>
            <w:r w:rsidR="00496878">
              <w:t>pper right corner of the screen</w:t>
            </w:r>
            <w:r>
              <w:t>:</w:t>
            </w:r>
          </w:p>
          <w:p w:rsidR="00DE65C8" w:rsidRDefault="00977E32" w:rsidP="00126117">
            <w:pPr>
              <w:spacing w:before="120" w:after="120"/>
            </w:pPr>
            <w:r>
              <w:rPr>
                <w:b/>
                <w:bCs/>
              </w:rPr>
              <w:t>S</w:t>
            </w:r>
            <w:r w:rsidR="00DE65C8">
              <w:rPr>
                <w:b/>
                <w:bCs/>
              </w:rPr>
              <w:t>how next</w:t>
            </w:r>
            <w:r>
              <w:rPr>
                <w:b/>
                <w:bCs/>
              </w:rPr>
              <w:t xml:space="preserve"> </w:t>
            </w:r>
            <w:r w:rsidRPr="00977E32">
              <w:rPr>
                <w:bCs/>
              </w:rPr>
              <w:t>(right arrow)</w:t>
            </w:r>
            <w:r w:rsidR="00126117">
              <w:t>—</w:t>
            </w:r>
            <w:r>
              <w:t>Advances to the next student in the gradebook</w:t>
            </w:r>
            <w:r w:rsidR="00DE65C8">
              <w:t>.</w:t>
            </w:r>
          </w:p>
          <w:p w:rsidR="00DE65C8" w:rsidRDefault="008067D0" w:rsidP="00126117">
            <w:pPr>
              <w:spacing w:before="120" w:after="120"/>
            </w:pPr>
            <w:r>
              <w:rPr>
                <w:b/>
                <w:bCs/>
              </w:rPr>
              <w:t>Show previous</w:t>
            </w:r>
            <w:r w:rsidRPr="008067D0">
              <w:rPr>
                <w:bCs/>
              </w:rPr>
              <w:t xml:space="preserve"> (left arrow)</w:t>
            </w:r>
            <w:r w:rsidR="00126117">
              <w:t>—</w:t>
            </w:r>
            <w:r>
              <w:t>Advances to the previous student in the gradebook.</w:t>
            </w:r>
          </w:p>
          <w:p w:rsidR="00DE65C8" w:rsidRDefault="008067D0" w:rsidP="008067D0">
            <w:pPr>
              <w:spacing w:before="120" w:after="120"/>
            </w:pPr>
            <w:r w:rsidRPr="008067D0">
              <w:rPr>
                <w:b/>
              </w:rPr>
              <w:t>Dropdown menu</w:t>
            </w:r>
            <w:r>
              <w:t>—Allows you to choose any student in the gradebook.</w:t>
            </w:r>
          </w:p>
        </w:tc>
      </w:tr>
    </w:tbl>
    <w:p w:rsidR="00DE65C8" w:rsidRDefault="00DE65C8" w:rsidP="00DE65C8">
      <w:pPr>
        <w:spacing w:after="0"/>
      </w:pPr>
    </w:p>
    <w:p w:rsidR="008C7DCC" w:rsidRDefault="008C7DCC">
      <w:r>
        <w:br w:type="page"/>
      </w:r>
    </w:p>
    <w:p w:rsidR="00126117" w:rsidRDefault="00331C8A" w:rsidP="00DE65C8">
      <w:pPr>
        <w:spacing w:after="0"/>
      </w:pPr>
      <w:r>
        <w:lastRenderedPageBreak/>
        <w:t xml:space="preserve">Clicking on the link to the assignment in the course page reveals the grading table. </w:t>
      </w:r>
      <w:r w:rsidR="00DE65C8">
        <w:t>From this screen, you can:</w:t>
      </w:r>
    </w:p>
    <w:p w:rsidR="00126117" w:rsidRDefault="00126117" w:rsidP="00126117">
      <w:pPr>
        <w:spacing w:before="0" w:after="0"/>
        <w:ind w:left="360"/>
        <w:rPr>
          <w:b/>
        </w:rPr>
      </w:pPr>
    </w:p>
    <w:p w:rsidR="008C7DCC" w:rsidRDefault="00DE65C8" w:rsidP="008C7DCC">
      <w:pPr>
        <w:pStyle w:val="ListParagraph"/>
        <w:numPr>
          <w:ilvl w:val="0"/>
          <w:numId w:val="37"/>
        </w:numPr>
        <w:spacing w:before="0" w:after="0"/>
        <w:ind w:left="720"/>
      </w:pPr>
      <w:r w:rsidRPr="00126117">
        <w:rPr>
          <w:b/>
        </w:rPr>
        <w:t>Download submissions.</w:t>
      </w:r>
      <w:r>
        <w:t xml:space="preserve"> You can download all submissions by sele</w:t>
      </w:r>
      <w:r w:rsidR="00FB2536">
        <w:t>cting this option</w:t>
      </w:r>
      <w:r w:rsidR="0032173C">
        <w:t>,</w:t>
      </w:r>
      <w:r>
        <w:t xml:space="preserve"> or you can download or view individual submissions from the student</w:t>
      </w:r>
      <w:r w:rsidR="002D4762">
        <w:t>’</w:t>
      </w:r>
      <w:r>
        <w:t xml:space="preserve">s row. This </w:t>
      </w:r>
      <w:r w:rsidR="00FB2536">
        <w:t xml:space="preserve">depends </w:t>
      </w:r>
      <w:r>
        <w:t xml:space="preserve">on the type of submission requested for the activity, which could be online text or an uploaded file. If you download all submissions, they will be provided to </w:t>
      </w:r>
      <w:r w:rsidR="008C7DCC">
        <w:t>you to download in a zip folder.</w:t>
      </w:r>
    </w:p>
    <w:p w:rsidR="008C7DCC" w:rsidRDefault="00DE65C8" w:rsidP="008C7DCC">
      <w:pPr>
        <w:pStyle w:val="ListParagraph"/>
        <w:numPr>
          <w:ilvl w:val="0"/>
          <w:numId w:val="27"/>
        </w:numPr>
        <w:spacing w:before="600" w:after="0"/>
      </w:pPr>
      <w:r>
        <w:rPr>
          <w:b/>
        </w:rPr>
        <w:t>Grade each submission</w:t>
      </w:r>
      <w:r>
        <w:t xml:space="preserve">. Access the grading page by clicking the </w:t>
      </w:r>
      <w:r w:rsidR="0032173C">
        <w:rPr>
          <w:b/>
        </w:rPr>
        <w:t>Grade button</w:t>
      </w:r>
      <w:r w:rsidR="008C7DCC">
        <w:t xml:space="preserve"> </w:t>
      </w:r>
      <w:r w:rsidR="00FB2536">
        <w:t>link</w:t>
      </w:r>
      <w:r w:rsidR="008C7DCC">
        <w:t xml:space="preserve"> for each student in the </w:t>
      </w:r>
      <w:r>
        <w:rPr>
          <w:b/>
          <w:bCs/>
        </w:rPr>
        <w:t>Grade</w:t>
      </w:r>
      <w:r w:rsidR="008C7DCC">
        <w:t xml:space="preserve"> </w:t>
      </w:r>
      <w:r w:rsidR="00FB2536">
        <w:t>column,</w:t>
      </w:r>
      <w:r>
        <w:t xml:space="preserve"> or by se</w:t>
      </w:r>
      <w:r w:rsidR="00FB2536">
        <w:t xml:space="preserve">lecting </w:t>
      </w:r>
      <w:r w:rsidR="00FB2536" w:rsidRPr="00FB2536">
        <w:rPr>
          <w:b/>
        </w:rPr>
        <w:t>Update g</w:t>
      </w:r>
      <w:r w:rsidRPr="00FB2536">
        <w:rPr>
          <w:b/>
        </w:rPr>
        <w:t xml:space="preserve">rade </w:t>
      </w:r>
      <w:r>
        <w:t xml:space="preserve">from the </w:t>
      </w:r>
      <w:r>
        <w:rPr>
          <w:b/>
        </w:rPr>
        <w:t>Edit</w:t>
      </w:r>
      <w:r>
        <w:t xml:space="preserve"> column. Either action displays the grading page. You can also use Quick Grading, wh</w:t>
      </w:r>
      <w:r w:rsidR="00FB2536">
        <w:t xml:space="preserve">ich is enabled from the </w:t>
      </w:r>
      <w:r w:rsidR="00FB2536" w:rsidRPr="00FB2536">
        <w:rPr>
          <w:b/>
        </w:rPr>
        <w:t>Options</w:t>
      </w:r>
      <w:r>
        <w:t xml:space="preserve"> settings section. When you enable this feature, you can </w:t>
      </w:r>
      <w:r w:rsidR="00FB2536">
        <w:t>assign a grade directly in the grade t</w:t>
      </w:r>
      <w:r>
        <w:t>able.</w:t>
      </w:r>
    </w:p>
    <w:p w:rsidR="00E60FE8" w:rsidRPr="00E60FE8" w:rsidRDefault="00DE65C8" w:rsidP="008C7DCC">
      <w:pPr>
        <w:pStyle w:val="ListParagraph"/>
        <w:numPr>
          <w:ilvl w:val="0"/>
          <w:numId w:val="27"/>
        </w:numPr>
        <w:spacing w:before="240" w:after="0"/>
      </w:pPr>
      <w:r w:rsidRPr="008C7DCC">
        <w:rPr>
          <w:b/>
        </w:rPr>
        <w:t>Review submission status.</w:t>
      </w:r>
      <w:r>
        <w:t xml:space="preserve"> The </w:t>
      </w:r>
      <w:r w:rsidRPr="000F7F45">
        <w:rPr>
          <w:b/>
        </w:rPr>
        <w:t>Status</w:t>
      </w:r>
      <w:r>
        <w:t xml:space="preserve"> column of the table tells you where each student is in the submission and grading process for the assignment. You can filter the table display based on the information in this column. </w:t>
      </w:r>
    </w:p>
    <w:p w:rsidR="00DE65C8" w:rsidRDefault="00DE65C8" w:rsidP="00DE65C8">
      <w:pPr>
        <w:pStyle w:val="ListParagraph"/>
        <w:numPr>
          <w:ilvl w:val="0"/>
          <w:numId w:val="27"/>
        </w:numPr>
        <w:spacing w:after="0"/>
      </w:pPr>
      <w:r>
        <w:rPr>
          <w:b/>
        </w:rPr>
        <w:t xml:space="preserve">Change viewing options for this page. </w:t>
      </w:r>
      <w:r>
        <w:t xml:space="preserve">You can change the display in a number of ways. </w:t>
      </w:r>
    </w:p>
    <w:p w:rsidR="00DE65C8" w:rsidRDefault="00DE65C8" w:rsidP="00126117">
      <w:pPr>
        <w:pStyle w:val="ListParagraph"/>
        <w:numPr>
          <w:ilvl w:val="1"/>
          <w:numId w:val="35"/>
        </w:numPr>
        <w:spacing w:after="0"/>
        <w:ind w:left="1080"/>
      </w:pPr>
      <w:r>
        <w:t xml:space="preserve">Use the hide/show </w:t>
      </w:r>
      <w:r w:rsidR="000F7F45">
        <w:t>link (+ or - symbol)</w:t>
      </w:r>
      <w:r>
        <w:t xml:space="preserve"> at the top of each column</w:t>
      </w:r>
    </w:p>
    <w:p w:rsidR="00DE65C8" w:rsidRDefault="00DE65C8" w:rsidP="00126117">
      <w:pPr>
        <w:pStyle w:val="ListParagraph"/>
        <w:numPr>
          <w:ilvl w:val="1"/>
          <w:numId w:val="35"/>
        </w:numPr>
        <w:spacing w:after="0"/>
        <w:ind w:left="1080"/>
      </w:pPr>
      <w:r>
        <w:t>Order rows in the table by clicking the act</w:t>
      </w:r>
      <w:r w:rsidR="000F7F45">
        <w:t>ive title at the top of columns</w:t>
      </w:r>
    </w:p>
    <w:p w:rsidR="00DE65C8" w:rsidRDefault="00DE65C8" w:rsidP="00126117">
      <w:pPr>
        <w:pStyle w:val="ListParagraph"/>
        <w:numPr>
          <w:ilvl w:val="1"/>
          <w:numId w:val="35"/>
        </w:numPr>
        <w:spacing w:after="0"/>
        <w:ind w:left="1080"/>
      </w:pPr>
      <w:r>
        <w:t>Use the Options section at the bottom of the page to:</w:t>
      </w:r>
    </w:p>
    <w:p w:rsidR="00DE65C8" w:rsidRDefault="00DE65C8" w:rsidP="00126117">
      <w:pPr>
        <w:pStyle w:val="ListParagraph"/>
        <w:numPr>
          <w:ilvl w:val="2"/>
          <w:numId w:val="27"/>
        </w:numPr>
        <w:spacing w:after="0"/>
        <w:ind w:left="1440"/>
      </w:pPr>
      <w:r>
        <w:t>Select the number of assignments you see in the table at one time</w:t>
      </w:r>
    </w:p>
    <w:p w:rsidR="00DE65C8" w:rsidRDefault="00DE65C8" w:rsidP="00126117">
      <w:pPr>
        <w:pStyle w:val="ListParagraph"/>
        <w:numPr>
          <w:ilvl w:val="2"/>
          <w:numId w:val="27"/>
        </w:numPr>
        <w:spacing w:after="0"/>
        <w:ind w:left="1440"/>
      </w:pPr>
      <w:r>
        <w:t>Filter which students dis</w:t>
      </w:r>
      <w:r w:rsidR="000F7F45">
        <w:t>play in the table according to submission or g</w:t>
      </w:r>
      <w:r>
        <w:t>rading status</w:t>
      </w:r>
    </w:p>
    <w:p w:rsidR="00DE65C8" w:rsidRDefault="000F7F45" w:rsidP="00126117">
      <w:pPr>
        <w:pStyle w:val="ListParagraph"/>
        <w:numPr>
          <w:ilvl w:val="2"/>
          <w:numId w:val="27"/>
        </w:numPr>
        <w:spacing w:after="0"/>
        <w:ind w:left="1440"/>
      </w:pPr>
      <w:r>
        <w:t>Enable/d</w:t>
      </w:r>
      <w:r w:rsidR="00DE65C8">
        <w:t>isable the Quick Grading feature</w:t>
      </w:r>
    </w:p>
    <w:p w:rsidR="00DE65C8" w:rsidRDefault="00DE65C8" w:rsidP="00126117">
      <w:pPr>
        <w:pStyle w:val="ListParagraph"/>
        <w:numPr>
          <w:ilvl w:val="2"/>
          <w:numId w:val="27"/>
        </w:numPr>
        <w:spacing w:after="0"/>
        <w:ind w:left="1440"/>
      </w:pPr>
      <w:r>
        <w:t>Display all students or only active enrolled users</w:t>
      </w:r>
    </w:p>
    <w:p w:rsidR="00DE65C8" w:rsidRDefault="00DE65C8" w:rsidP="00DE65C8">
      <w:pPr>
        <w:pStyle w:val="ListParagraph"/>
        <w:numPr>
          <w:ilvl w:val="0"/>
          <w:numId w:val="27"/>
        </w:numPr>
        <w:spacing w:after="0"/>
      </w:pPr>
      <w:r>
        <w:rPr>
          <w:b/>
        </w:rPr>
        <w:t>Lock or modify submission status.</w:t>
      </w:r>
      <w:r>
        <w:t xml:space="preserve"> You can modify student submission status.</w:t>
      </w:r>
    </w:p>
    <w:p w:rsidR="00DE65C8" w:rsidRDefault="00DE65C8" w:rsidP="00126117">
      <w:pPr>
        <w:pStyle w:val="ListParagraph"/>
        <w:numPr>
          <w:ilvl w:val="1"/>
          <w:numId w:val="36"/>
        </w:numPr>
        <w:spacing w:after="0"/>
        <w:ind w:left="1080"/>
      </w:pPr>
      <w:r>
        <w:t>Click the checkbox in front of the student</w:t>
      </w:r>
      <w:r w:rsidR="002D4762">
        <w:t>’</w:t>
      </w:r>
      <w:r>
        <w:t xml:space="preserve">s name in the Select column </w:t>
      </w:r>
    </w:p>
    <w:p w:rsidR="00DE65C8" w:rsidRPr="00331C8A" w:rsidRDefault="000F7F45" w:rsidP="00DE65C8">
      <w:pPr>
        <w:pStyle w:val="ListParagraph"/>
        <w:numPr>
          <w:ilvl w:val="1"/>
          <w:numId w:val="36"/>
        </w:numPr>
        <w:spacing w:after="0"/>
        <w:ind w:left="1080"/>
      </w:pPr>
      <w:r>
        <w:t xml:space="preserve">Select </w:t>
      </w:r>
      <w:r w:rsidR="00DE65C8">
        <w:t xml:space="preserve">the desired action from the </w:t>
      </w:r>
      <w:r w:rsidR="00DE65C8">
        <w:rPr>
          <w:b/>
        </w:rPr>
        <w:t>With Selected</w:t>
      </w:r>
      <w:r w:rsidR="00331C8A">
        <w:t xml:space="preserve"> dropdown list below the table, such as </w:t>
      </w:r>
      <w:r w:rsidR="00331C8A">
        <w:rPr>
          <w:iCs/>
        </w:rPr>
        <w:t>l</w:t>
      </w:r>
      <w:r w:rsidR="00DE65C8" w:rsidRPr="00331C8A">
        <w:rPr>
          <w:iCs/>
        </w:rPr>
        <w:t>ock</w:t>
      </w:r>
      <w:r w:rsidR="00331C8A">
        <w:rPr>
          <w:iCs/>
        </w:rPr>
        <w:t>ing or unlocking submissions, etc.</w:t>
      </w:r>
    </w:p>
    <w:p w:rsidR="00331C8A" w:rsidRDefault="00331C8A" w:rsidP="00331C8A">
      <w:pPr>
        <w:pStyle w:val="ListParagraph"/>
        <w:spacing w:after="0"/>
        <w:ind w:left="1080"/>
      </w:pPr>
    </w:p>
    <w:p w:rsidR="00331C8A" w:rsidRPr="00331C8A" w:rsidRDefault="00331C8A" w:rsidP="00331C8A">
      <w:pPr>
        <w:pStyle w:val="ListParagraph"/>
        <w:spacing w:after="0"/>
        <w:ind w:left="1080"/>
      </w:pPr>
    </w:p>
    <w:p w:rsidR="00DE65C8" w:rsidRDefault="00DE65C8" w:rsidP="00DE65C8">
      <w:pPr>
        <w:pStyle w:val="Heading1"/>
      </w:pPr>
      <w:bookmarkStart w:id="6" w:name="_Grading_Activities_that"/>
      <w:bookmarkEnd w:id="6"/>
      <w:r>
        <w:t>Grading Activities that Use Ratings</w:t>
      </w:r>
    </w:p>
    <w:p w:rsidR="00970B30" w:rsidRDefault="00970B30" w:rsidP="00DE65C8">
      <w:pPr>
        <w:spacing w:after="0"/>
      </w:pPr>
    </w:p>
    <w:p w:rsidR="008C7DCC" w:rsidRDefault="00DE65C8" w:rsidP="00331C8A">
      <w:pPr>
        <w:spacing w:after="0"/>
      </w:pPr>
      <w:r>
        <w:t>Ratings are scores given to individual contributions where multiple people are working on a single project. In this way</w:t>
      </w:r>
      <w:r w:rsidR="00126117">
        <w:t>,</w:t>
      </w:r>
      <w:r>
        <w:t xml:space="preserve"> each contributor receives a unique evaluation for their work, rather than grading the project as a whole and having all contributors share in the same grade. </w:t>
      </w:r>
    </w:p>
    <w:p w:rsidR="00331C8A" w:rsidRDefault="00331C8A">
      <w:r>
        <w:br w:type="page"/>
      </w:r>
    </w:p>
    <w:p w:rsidR="00DE65C8" w:rsidRDefault="00DE65C8" w:rsidP="00DE65C8">
      <w:pPr>
        <w:spacing w:after="0"/>
      </w:pPr>
      <w:r>
        <w:lastRenderedPageBreak/>
        <w:t xml:space="preserve">Moodle Activities that can use ratings as a grading system </w:t>
      </w:r>
      <w:r w:rsidR="000F7F45">
        <w:t>include</w:t>
      </w:r>
      <w:r>
        <w:t>:</w:t>
      </w:r>
    </w:p>
    <w:p w:rsidR="00DE65C8" w:rsidRDefault="00DE65C8" w:rsidP="00DE65C8">
      <w:pPr>
        <w:pStyle w:val="ListParagraph"/>
        <w:numPr>
          <w:ilvl w:val="0"/>
          <w:numId w:val="28"/>
        </w:numPr>
        <w:spacing w:after="0"/>
      </w:pPr>
      <w:r>
        <w:t>Discussion forums</w:t>
      </w:r>
    </w:p>
    <w:p w:rsidR="00DE65C8" w:rsidRDefault="00DE65C8" w:rsidP="00DE65C8">
      <w:pPr>
        <w:pStyle w:val="ListParagraph"/>
        <w:numPr>
          <w:ilvl w:val="0"/>
          <w:numId w:val="28"/>
        </w:numPr>
        <w:spacing w:after="0"/>
      </w:pPr>
      <w:r>
        <w:t>Database</w:t>
      </w:r>
    </w:p>
    <w:p w:rsidR="00DE65C8" w:rsidRDefault="00DE65C8" w:rsidP="00DE65C8">
      <w:pPr>
        <w:pStyle w:val="ListParagraph"/>
        <w:numPr>
          <w:ilvl w:val="0"/>
          <w:numId w:val="28"/>
        </w:numPr>
        <w:spacing w:after="0"/>
      </w:pPr>
      <w:r>
        <w:t>Glossary</w:t>
      </w:r>
    </w:p>
    <w:p w:rsidR="00DE65C8" w:rsidRDefault="00DE65C8" w:rsidP="00DE65C8">
      <w:pPr>
        <w:spacing w:after="0"/>
      </w:pPr>
      <w:r>
        <w:t>If ratings are enabled when setting up any of these activities, th</w:t>
      </w:r>
      <w:r w:rsidR="00696CD2">
        <w:t>e entries are rated from a drop</w:t>
      </w:r>
      <w:r>
        <w:t xml:space="preserve">down list that accompanies each entry within these activities. Raters simply click to choose a rating. </w:t>
      </w:r>
    </w:p>
    <w:p w:rsidR="00DE65C8" w:rsidRDefault="00DE65C8" w:rsidP="00DE65C8">
      <w:pPr>
        <w:spacing w:after="0"/>
      </w:pPr>
      <w:r>
        <w:t>Entries can be rated by teachers or students (peer evaluation). For a final grade on the activity, ratings are aggregated according to the desired method s</w:t>
      </w:r>
      <w:r w:rsidR="00696CD2">
        <w:t>elected during activity set up.</w:t>
      </w:r>
    </w:p>
    <w:p w:rsidR="00DE65C8" w:rsidRDefault="00DE65C8" w:rsidP="00DE65C8">
      <w:pPr>
        <w:spacing w:after="0"/>
      </w:pPr>
      <w:r>
        <w:t xml:space="preserve">The aggregation methods available for calculating the grade from ratings are: </w:t>
      </w:r>
    </w:p>
    <w:p w:rsidR="00DE65C8" w:rsidRDefault="00DE65C8" w:rsidP="00DE65C8">
      <w:pPr>
        <w:pStyle w:val="ListParagraph"/>
        <w:numPr>
          <w:ilvl w:val="0"/>
          <w:numId w:val="29"/>
        </w:numPr>
        <w:spacing w:after="0"/>
      </w:pPr>
      <w:r>
        <w:t>Average</w:t>
      </w:r>
    </w:p>
    <w:p w:rsidR="00DE65C8" w:rsidRDefault="00DE65C8" w:rsidP="00DE65C8">
      <w:pPr>
        <w:pStyle w:val="ListParagraph"/>
        <w:numPr>
          <w:ilvl w:val="0"/>
          <w:numId w:val="29"/>
        </w:numPr>
        <w:spacing w:after="0"/>
      </w:pPr>
      <w:r>
        <w:t>Max</w:t>
      </w:r>
    </w:p>
    <w:p w:rsidR="00DE65C8" w:rsidRDefault="00DE65C8" w:rsidP="00DE65C8">
      <w:pPr>
        <w:pStyle w:val="ListParagraph"/>
        <w:numPr>
          <w:ilvl w:val="0"/>
          <w:numId w:val="29"/>
        </w:numPr>
        <w:spacing w:after="0"/>
      </w:pPr>
      <w:r>
        <w:t>Min</w:t>
      </w:r>
    </w:p>
    <w:p w:rsidR="00DE65C8" w:rsidRDefault="00696CD2" w:rsidP="00DE65C8">
      <w:pPr>
        <w:pStyle w:val="ListParagraph"/>
        <w:numPr>
          <w:ilvl w:val="0"/>
          <w:numId w:val="29"/>
        </w:numPr>
        <w:spacing w:after="0"/>
      </w:pPr>
      <w:r>
        <w:t>Count</w:t>
      </w:r>
    </w:p>
    <w:p w:rsidR="00DE65C8" w:rsidRDefault="00DE65C8" w:rsidP="00DE65C8">
      <w:pPr>
        <w:pStyle w:val="ListParagraph"/>
        <w:numPr>
          <w:ilvl w:val="0"/>
          <w:numId w:val="29"/>
        </w:numPr>
        <w:spacing w:after="0"/>
      </w:pPr>
      <w:r>
        <w:t>Sum</w:t>
      </w:r>
    </w:p>
    <w:p w:rsidR="00DE65C8" w:rsidRDefault="00DE65C8" w:rsidP="00DE65C8">
      <w:pPr>
        <w:spacing w:after="0"/>
      </w:pPr>
      <w:r>
        <w:t>The final grade calculated f</w:t>
      </w:r>
      <w:r w:rsidR="00970B30">
        <w:t>rom ratings is recorded in the g</w:t>
      </w:r>
      <w:r>
        <w:t>rade</w:t>
      </w:r>
      <w:r w:rsidR="00970B30">
        <w:t xml:space="preserve"> </w:t>
      </w:r>
      <w:r>
        <w:t>book.</w:t>
      </w:r>
    </w:p>
    <w:p w:rsidR="00126117" w:rsidRDefault="00126117">
      <w:pPr>
        <w:rPr>
          <w:b/>
          <w:bCs/>
          <w:caps/>
          <w:color w:val="FFFFFF" w:themeColor="background1"/>
          <w:spacing w:val="15"/>
          <w:szCs w:val="22"/>
        </w:rPr>
      </w:pPr>
      <w:bookmarkStart w:id="7" w:name="_Advanced_Grading_Methods"/>
      <w:bookmarkEnd w:id="7"/>
    </w:p>
    <w:p w:rsidR="00DE65C8" w:rsidRDefault="00DE65C8" w:rsidP="00DE65C8">
      <w:pPr>
        <w:pStyle w:val="Heading1"/>
      </w:pPr>
      <w:bookmarkStart w:id="8" w:name="_Advanced_Grading_Methods_1"/>
      <w:bookmarkEnd w:id="8"/>
      <w:r>
        <w:t>Advanced Grading Methods</w:t>
      </w:r>
    </w:p>
    <w:p w:rsidR="00970B30" w:rsidRDefault="00970B30" w:rsidP="00DE65C8">
      <w:pPr>
        <w:spacing w:after="0"/>
      </w:pPr>
    </w:p>
    <w:p w:rsidR="00DE65C8" w:rsidRDefault="00DE65C8" w:rsidP="00DE65C8">
      <w:pPr>
        <w:spacing w:after="0"/>
      </w:pPr>
      <w:r>
        <w:t>Assignment and Workshop activities can be graded with Advanced Grading Methods.</w:t>
      </w:r>
    </w:p>
    <w:p w:rsidR="00DE65C8" w:rsidRDefault="00DE65C8" w:rsidP="00DE65C8">
      <w:pPr>
        <w:spacing w:after="0"/>
      </w:pPr>
      <w:r>
        <w:t>The default grading method in Moodle is Simple Direct Grading, where the work is evaluated in terms of a single score. Advanced Grading Methods are scoring tools that allow you to define mul</w:t>
      </w:r>
      <w:r w:rsidR="00172FBE">
        <w:t>tiple criteria to be evaluated.</w:t>
      </w:r>
    </w:p>
    <w:p w:rsidR="0032173C" w:rsidRDefault="00DE65C8" w:rsidP="00DE65C8">
      <w:pPr>
        <w:spacing w:after="0"/>
      </w:pPr>
      <w:r>
        <w:t>If you would like to use one of these tools to grade an activity, or for students to use with peer evaluation, the following Advanced Grading methods can be selected when setting up certain types of activity:</w:t>
      </w:r>
    </w:p>
    <w:p w:rsidR="001E6E15" w:rsidRDefault="00DE65C8" w:rsidP="00DE65C8">
      <w:pPr>
        <w:numPr>
          <w:ilvl w:val="0"/>
          <w:numId w:val="30"/>
        </w:numPr>
        <w:spacing w:before="0" w:after="0"/>
      </w:pPr>
      <w:r>
        <w:rPr>
          <w:b/>
          <w:bCs/>
        </w:rPr>
        <w:t>Rubrics</w:t>
      </w:r>
      <w:r w:rsidR="00126117">
        <w:t>—</w:t>
      </w:r>
      <w:r>
        <w:t xml:space="preserve">The instructor defines the desired rubric with evaluation criteria and point values for levels of performance. When grading, an instructor or peer evaluator selects the level of competency achieved by the student for each criterion. Feedback comments </w:t>
      </w:r>
      <w:r w:rsidR="00F66A9B">
        <w:t xml:space="preserve">also can </w:t>
      </w:r>
      <w:r>
        <w:t>be added. The grade for the activity is the total of the points for each criterion.</w:t>
      </w:r>
    </w:p>
    <w:p w:rsidR="00DE65C8" w:rsidRDefault="001E6E15" w:rsidP="001E6E15">
      <w:r>
        <w:br w:type="page"/>
      </w:r>
    </w:p>
    <w:p w:rsidR="00DE65C8" w:rsidRDefault="00DE65C8" w:rsidP="00DE65C8">
      <w:pPr>
        <w:numPr>
          <w:ilvl w:val="0"/>
          <w:numId w:val="30"/>
        </w:numPr>
        <w:spacing w:before="0" w:after="0"/>
      </w:pPr>
      <w:r>
        <w:rPr>
          <w:b/>
          <w:bCs/>
        </w:rPr>
        <w:lastRenderedPageBreak/>
        <w:t>Marking guide</w:t>
      </w:r>
      <w:r w:rsidR="00126117">
        <w:t>—</w:t>
      </w:r>
      <w:r>
        <w:t>This method allows instructors to list criteria aligned to a maximum point value. It is similar to a rubric but does not define levels of performance for each criterion. For each criterion, you may add a separate description for the student and for the grader. You may also create Frequently Used Comments. These comments can be quickly added and edited as necessary to deliver feedback to students. Each criterion is assigned a point value up to the maximum point value. These points are adde</w:t>
      </w:r>
      <w:r w:rsidR="00F66A9B">
        <w:t>d for the maximum value of the m</w:t>
      </w:r>
      <w:r>
        <w:t xml:space="preserve">arking guide. </w:t>
      </w:r>
    </w:p>
    <w:p w:rsidR="00DE65C8" w:rsidRDefault="00DE65C8" w:rsidP="00DE65C8">
      <w:pPr>
        <w:spacing w:after="0"/>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126117" w:rsidTr="00126117">
        <w:tc>
          <w:tcPr>
            <w:tcW w:w="9576" w:type="dxa"/>
          </w:tcPr>
          <w:p w:rsidR="00126117" w:rsidRPr="00126117" w:rsidRDefault="00126117" w:rsidP="00126117">
            <w:pPr>
              <w:rPr>
                <w:rStyle w:val="Emphasis"/>
                <w:b/>
                <w:color w:val="C00000"/>
              </w:rPr>
            </w:pPr>
            <w:r w:rsidRPr="00126117">
              <w:rPr>
                <w:rStyle w:val="Emphasis"/>
                <w:b/>
                <w:color w:val="C00000"/>
              </w:rPr>
              <w:t>Video demonstration:</w:t>
            </w:r>
          </w:p>
          <w:p w:rsidR="00126117" w:rsidRDefault="00126117" w:rsidP="00126117">
            <w:r>
              <w:t xml:space="preserve">Watch this </w:t>
            </w:r>
            <w:r w:rsidR="00172FBE">
              <w:t>3</w:t>
            </w:r>
            <w:r>
              <w:t>-minute video to see a demonstration of grading with a rubric.</w:t>
            </w:r>
          </w:p>
          <w:p w:rsidR="00126117" w:rsidRDefault="00331C8A" w:rsidP="00126117">
            <w:hyperlink r:id="rId10" w:history="1">
              <w:r w:rsidR="00172FBE" w:rsidRPr="00D43581">
                <w:rPr>
                  <w:rStyle w:val="Hyperlink"/>
                </w:rPr>
                <w:t>https://youtu.be/L-qkmMniI2Q</w:t>
              </w:r>
            </w:hyperlink>
          </w:p>
          <w:p w:rsidR="00126117" w:rsidRDefault="00126117" w:rsidP="00126117">
            <w:pPr>
              <w:spacing w:after="120"/>
            </w:pPr>
            <w:r>
              <w:rPr>
                <w:b/>
              </w:rPr>
              <w:t>NOTE:</w:t>
            </w:r>
            <w:r>
              <w:t xml:space="preserve"> Video demonst</w:t>
            </w:r>
            <w:r w:rsidR="004D4A53">
              <w:t>rations were not created by Oklahoma CareerTech</w:t>
            </w:r>
            <w:r>
              <w:t>, and they may use a different version of Moodle. However, the steps are the same as the ones that you will use.</w:t>
            </w:r>
          </w:p>
        </w:tc>
      </w:tr>
    </w:tbl>
    <w:p w:rsidR="00DE65C8" w:rsidRDefault="00DE65C8" w:rsidP="00DE65C8">
      <w:pPr>
        <w:spacing w:after="0"/>
      </w:pPr>
    </w:p>
    <w:p w:rsidR="00126117" w:rsidRDefault="00DE65C8" w:rsidP="008C7DCC">
      <w:pPr>
        <w:spacing w:after="0"/>
      </w:pPr>
      <w:r>
        <w:t>Although setting up an Advanced Grading Method can be time consuming and requires careful thought, this work can make evaluation quite straightforward. It is a good method to use when asking students to evaluate each other</w:t>
      </w:r>
      <w:r w:rsidR="002D4762">
        <w:t>’</w:t>
      </w:r>
      <w:r>
        <w:t xml:space="preserve">s work, and </w:t>
      </w:r>
      <w:r w:rsidR="00F66A9B">
        <w:t>it</w:t>
      </w:r>
      <w:r>
        <w:t xml:space="preserve"> can provide clarity for the student receiving the grade.</w:t>
      </w:r>
    </w:p>
    <w:p w:rsidR="00DE65C8" w:rsidRDefault="00DE65C8" w:rsidP="00DE65C8">
      <w:pPr>
        <w:spacing w:after="0"/>
      </w:pPr>
      <w:r>
        <w:t>To grade a Workshop activity using a marking guide, use the following steps:</w:t>
      </w:r>
    </w:p>
    <w:p w:rsidR="00126117" w:rsidRDefault="00126117" w:rsidP="00DE65C8">
      <w:pPr>
        <w:spacing w:after="0"/>
      </w:pPr>
    </w:p>
    <w:tbl>
      <w:tblPr>
        <w:tblStyle w:val="TableGrid"/>
        <w:tblW w:w="937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38"/>
        <w:gridCol w:w="3996"/>
        <w:gridCol w:w="4644"/>
      </w:tblGrid>
      <w:tr w:rsidR="00DE65C8" w:rsidTr="00DE65C8">
        <w:trPr>
          <w:cantSplit/>
          <w:tblHeader/>
        </w:trPr>
        <w:tc>
          <w:tcPr>
            <w:tcW w:w="738" w:type="dxa"/>
            <w:tcBorders>
              <w:top w:val="nil"/>
              <w:left w:val="nil"/>
              <w:bottom w:val="single" w:sz="18" w:space="0" w:color="C00000"/>
              <w:right w:val="nil"/>
            </w:tcBorders>
            <w:hideMark/>
          </w:tcPr>
          <w:p w:rsidR="00DE65C8" w:rsidRDefault="00DE65C8">
            <w:pPr>
              <w:rPr>
                <w:b/>
              </w:rPr>
            </w:pPr>
            <w:r>
              <w:rPr>
                <w:b/>
              </w:rPr>
              <w:t>Step</w:t>
            </w:r>
          </w:p>
        </w:tc>
        <w:tc>
          <w:tcPr>
            <w:tcW w:w="3996" w:type="dxa"/>
            <w:tcBorders>
              <w:top w:val="nil"/>
              <w:left w:val="nil"/>
              <w:bottom w:val="single" w:sz="18" w:space="0" w:color="C00000"/>
              <w:right w:val="nil"/>
            </w:tcBorders>
            <w:hideMark/>
          </w:tcPr>
          <w:p w:rsidR="00DE65C8" w:rsidRDefault="00DE65C8">
            <w:pPr>
              <w:rPr>
                <w:b/>
              </w:rPr>
            </w:pPr>
            <w:r>
              <w:rPr>
                <w:b/>
              </w:rPr>
              <w:t>Action</w:t>
            </w:r>
          </w:p>
        </w:tc>
        <w:tc>
          <w:tcPr>
            <w:tcW w:w="4644" w:type="dxa"/>
            <w:tcBorders>
              <w:top w:val="nil"/>
              <w:left w:val="nil"/>
              <w:bottom w:val="single" w:sz="18" w:space="0" w:color="C00000"/>
              <w:right w:val="nil"/>
            </w:tcBorders>
            <w:hideMark/>
          </w:tcPr>
          <w:p w:rsidR="00DE65C8" w:rsidRDefault="00DE65C8">
            <w:pPr>
              <w:rPr>
                <w:b/>
              </w:rPr>
            </w:pPr>
            <w:r>
              <w:rPr>
                <w:b/>
              </w:rPr>
              <w:t>Notes</w:t>
            </w:r>
          </w:p>
        </w:tc>
      </w:tr>
      <w:tr w:rsidR="00DE65C8" w:rsidTr="00DE65C8">
        <w:trPr>
          <w:cantSplit/>
        </w:trPr>
        <w:tc>
          <w:tcPr>
            <w:tcW w:w="738" w:type="dxa"/>
            <w:tcBorders>
              <w:top w:val="single" w:sz="18" w:space="0" w:color="C00000"/>
              <w:left w:val="nil"/>
              <w:bottom w:val="single" w:sz="18" w:space="0" w:color="C00000"/>
              <w:right w:val="nil"/>
            </w:tcBorders>
          </w:tcPr>
          <w:p w:rsidR="00DE65C8" w:rsidRDefault="00DE65C8" w:rsidP="00DE65C8">
            <w:pPr>
              <w:pStyle w:val="ListParagraph"/>
              <w:numPr>
                <w:ilvl w:val="0"/>
                <w:numId w:val="31"/>
              </w:numPr>
              <w:spacing w:before="120" w:after="120"/>
              <w:ind w:left="180" w:right="-378" w:hanging="180"/>
            </w:pPr>
          </w:p>
        </w:tc>
        <w:tc>
          <w:tcPr>
            <w:tcW w:w="3996" w:type="dxa"/>
            <w:tcBorders>
              <w:top w:val="single" w:sz="18" w:space="0" w:color="C00000"/>
              <w:left w:val="nil"/>
              <w:bottom w:val="single" w:sz="18" w:space="0" w:color="C00000"/>
              <w:right w:val="nil"/>
            </w:tcBorders>
            <w:hideMark/>
          </w:tcPr>
          <w:p w:rsidR="00DE65C8" w:rsidRDefault="00DE65C8" w:rsidP="00126117">
            <w:pPr>
              <w:spacing w:before="120" w:after="120"/>
            </w:pPr>
            <w:r>
              <w:t>Click the activity to be graded from the course front page.</w:t>
            </w:r>
          </w:p>
        </w:tc>
        <w:tc>
          <w:tcPr>
            <w:tcW w:w="4644" w:type="dxa"/>
            <w:tcBorders>
              <w:top w:val="single" w:sz="18" w:space="0" w:color="C00000"/>
              <w:left w:val="nil"/>
              <w:bottom w:val="single" w:sz="18" w:space="0" w:color="C00000"/>
              <w:right w:val="nil"/>
            </w:tcBorders>
            <w:hideMark/>
          </w:tcPr>
          <w:p w:rsidR="00DE65C8" w:rsidRDefault="00172FBE" w:rsidP="00172FBE">
            <w:pPr>
              <w:spacing w:before="120" w:after="120"/>
            </w:pPr>
            <w:r>
              <w:t xml:space="preserve">The </w:t>
            </w:r>
            <w:r w:rsidRPr="00172FBE">
              <w:rPr>
                <w:b/>
              </w:rPr>
              <w:t>Grading s</w:t>
            </w:r>
            <w:r w:rsidR="00DE65C8" w:rsidRPr="00172FBE">
              <w:rPr>
                <w:b/>
              </w:rPr>
              <w:t>ummary</w:t>
            </w:r>
            <w:r w:rsidR="00DE65C8">
              <w:t xml:space="preserve"> page for the activity will display. A</w:t>
            </w:r>
            <w:r>
              <w:t xml:space="preserve"> button to</w:t>
            </w:r>
            <w:r w:rsidR="00DE65C8" w:rsidRPr="00172FBE">
              <w:rPr>
                <w:b/>
              </w:rPr>
              <w:t xml:space="preserve"> </w:t>
            </w:r>
            <w:r w:rsidR="007C145F" w:rsidRPr="00172FBE">
              <w:rPr>
                <w:b/>
              </w:rPr>
              <w:t>View</w:t>
            </w:r>
            <w:r w:rsidR="00DE65C8" w:rsidRPr="00172FBE">
              <w:rPr>
                <w:b/>
              </w:rPr>
              <w:t xml:space="preserve"> all submissions</w:t>
            </w:r>
            <w:r w:rsidR="00DE65C8">
              <w:t xml:space="preserve"> is available below the first section.</w:t>
            </w:r>
          </w:p>
        </w:tc>
      </w:tr>
      <w:tr w:rsidR="00DE65C8" w:rsidTr="008C7DCC">
        <w:trPr>
          <w:cantSplit/>
        </w:trPr>
        <w:tc>
          <w:tcPr>
            <w:tcW w:w="738" w:type="dxa"/>
            <w:tcBorders>
              <w:top w:val="single" w:sz="18" w:space="0" w:color="C00000"/>
              <w:left w:val="nil"/>
              <w:bottom w:val="single" w:sz="18" w:space="0" w:color="C00000"/>
              <w:right w:val="nil"/>
            </w:tcBorders>
          </w:tcPr>
          <w:p w:rsidR="00DE65C8" w:rsidRDefault="00DE65C8" w:rsidP="00DE65C8">
            <w:pPr>
              <w:pStyle w:val="ListParagraph"/>
              <w:numPr>
                <w:ilvl w:val="0"/>
                <w:numId w:val="31"/>
              </w:numPr>
              <w:spacing w:before="120" w:after="120"/>
              <w:ind w:left="180" w:hanging="180"/>
            </w:pPr>
          </w:p>
        </w:tc>
        <w:tc>
          <w:tcPr>
            <w:tcW w:w="3996" w:type="dxa"/>
            <w:tcBorders>
              <w:top w:val="single" w:sz="18" w:space="0" w:color="C00000"/>
              <w:left w:val="nil"/>
              <w:bottom w:val="single" w:sz="18" w:space="0" w:color="C00000"/>
              <w:right w:val="nil"/>
            </w:tcBorders>
            <w:hideMark/>
          </w:tcPr>
          <w:p w:rsidR="00DE65C8" w:rsidRDefault="00DE65C8" w:rsidP="00172FBE">
            <w:pPr>
              <w:spacing w:before="120" w:after="120"/>
              <w:rPr>
                <w:i/>
              </w:rPr>
            </w:pPr>
            <w:r>
              <w:t xml:space="preserve">Click the </w:t>
            </w:r>
            <w:r w:rsidR="007C145F" w:rsidRPr="00172FBE">
              <w:rPr>
                <w:b/>
              </w:rPr>
              <w:t>View</w:t>
            </w:r>
            <w:r w:rsidRPr="00172FBE">
              <w:rPr>
                <w:b/>
              </w:rPr>
              <w:t xml:space="preserve"> all submissions</w:t>
            </w:r>
            <w:r>
              <w:t xml:space="preserve"> </w:t>
            </w:r>
            <w:r w:rsidR="00172FBE">
              <w:t>button</w:t>
            </w:r>
            <w:r>
              <w:t>.</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T</w:t>
            </w:r>
            <w:r w:rsidR="00172FBE">
              <w:t>he grading t</w:t>
            </w:r>
            <w:r>
              <w:t>able for this activity opens. It displays information about each student along with submission status, grading status, and options for viewing and grading submissions.</w:t>
            </w:r>
          </w:p>
        </w:tc>
      </w:tr>
      <w:tr w:rsidR="00DE65C8" w:rsidTr="008C7DCC">
        <w:trPr>
          <w:cantSplit/>
        </w:trPr>
        <w:tc>
          <w:tcPr>
            <w:tcW w:w="738" w:type="dxa"/>
            <w:tcBorders>
              <w:top w:val="single" w:sz="18" w:space="0" w:color="C00000"/>
              <w:left w:val="nil"/>
              <w:bottom w:val="nil"/>
              <w:right w:val="nil"/>
            </w:tcBorders>
          </w:tcPr>
          <w:p w:rsidR="00DE65C8" w:rsidRDefault="00DE65C8" w:rsidP="00DE65C8">
            <w:pPr>
              <w:pStyle w:val="ListParagraph"/>
              <w:numPr>
                <w:ilvl w:val="0"/>
                <w:numId w:val="31"/>
              </w:numPr>
              <w:spacing w:before="120" w:after="120"/>
              <w:ind w:left="180" w:hanging="180"/>
            </w:pPr>
          </w:p>
        </w:tc>
        <w:tc>
          <w:tcPr>
            <w:tcW w:w="3996" w:type="dxa"/>
            <w:tcBorders>
              <w:top w:val="single" w:sz="18" w:space="0" w:color="C00000"/>
              <w:left w:val="nil"/>
              <w:bottom w:val="nil"/>
              <w:right w:val="nil"/>
            </w:tcBorders>
            <w:hideMark/>
          </w:tcPr>
          <w:p w:rsidR="00DE65C8" w:rsidRDefault="00DE65C8" w:rsidP="00126117">
            <w:pPr>
              <w:spacing w:before="120" w:after="120"/>
            </w:pPr>
            <w:r>
              <w:t xml:space="preserve">For the student submission to be graded, open the submission by clicking the relevant item in the </w:t>
            </w:r>
            <w:r w:rsidR="00EC3243">
              <w:rPr>
                <w:b/>
              </w:rPr>
              <w:t>Online t</w:t>
            </w:r>
            <w:r>
              <w:rPr>
                <w:b/>
              </w:rPr>
              <w:t>ext</w:t>
            </w:r>
            <w:r>
              <w:t xml:space="preserve"> or </w:t>
            </w:r>
            <w:r w:rsidR="00EC3243">
              <w:rPr>
                <w:b/>
              </w:rPr>
              <w:t>File s</w:t>
            </w:r>
            <w:r>
              <w:rPr>
                <w:b/>
              </w:rPr>
              <w:t xml:space="preserve">ubmissions </w:t>
            </w:r>
            <w:r>
              <w:t>column for that student.</w:t>
            </w:r>
          </w:p>
        </w:tc>
        <w:tc>
          <w:tcPr>
            <w:tcW w:w="4644" w:type="dxa"/>
            <w:tcBorders>
              <w:top w:val="single" w:sz="18" w:space="0" w:color="C00000"/>
              <w:left w:val="nil"/>
              <w:bottom w:val="nil"/>
              <w:right w:val="nil"/>
            </w:tcBorders>
            <w:hideMark/>
          </w:tcPr>
          <w:p w:rsidR="00DE65C8" w:rsidRDefault="00DE65C8" w:rsidP="00EC3243">
            <w:pPr>
              <w:spacing w:before="120" w:after="120"/>
            </w:pPr>
            <w:r>
              <w:t xml:space="preserve">The submission type </w:t>
            </w:r>
            <w:r w:rsidR="00EC3243">
              <w:t>depends</w:t>
            </w:r>
            <w:r>
              <w:t xml:space="preserve"> on how t</w:t>
            </w:r>
            <w:r w:rsidR="00EC3243">
              <w:t xml:space="preserve">he activity was set up. </w:t>
            </w:r>
            <w:r w:rsidR="00EC3243" w:rsidRPr="00EC3243">
              <w:t>Online t</w:t>
            </w:r>
            <w:r w:rsidRPr="00EC3243">
              <w:t>ext</w:t>
            </w:r>
            <w:r>
              <w:t xml:space="preserve"> submissions are displayed on a new page, while file submissions must be opened in the appropriate application. There are additional ways to download submissions; these options are discussed after this Action table.</w:t>
            </w:r>
          </w:p>
        </w:tc>
      </w:tr>
      <w:tr w:rsidR="00DE65C8" w:rsidTr="008C7DCC">
        <w:trPr>
          <w:cantSplit/>
        </w:trPr>
        <w:tc>
          <w:tcPr>
            <w:tcW w:w="738" w:type="dxa"/>
            <w:tcBorders>
              <w:top w:val="nil"/>
              <w:left w:val="nil"/>
              <w:bottom w:val="single" w:sz="18" w:space="0" w:color="C00000"/>
              <w:right w:val="nil"/>
            </w:tcBorders>
          </w:tcPr>
          <w:p w:rsidR="00DE65C8" w:rsidRDefault="00DE65C8" w:rsidP="00DE65C8">
            <w:pPr>
              <w:pStyle w:val="ListParagraph"/>
              <w:numPr>
                <w:ilvl w:val="0"/>
                <w:numId w:val="31"/>
              </w:numPr>
              <w:spacing w:before="120" w:after="120"/>
              <w:ind w:left="180" w:hanging="180"/>
            </w:pPr>
          </w:p>
        </w:tc>
        <w:tc>
          <w:tcPr>
            <w:tcW w:w="3996" w:type="dxa"/>
            <w:tcBorders>
              <w:top w:val="nil"/>
              <w:left w:val="nil"/>
              <w:bottom w:val="single" w:sz="18" w:space="0" w:color="C00000"/>
              <w:right w:val="nil"/>
            </w:tcBorders>
            <w:hideMark/>
          </w:tcPr>
          <w:p w:rsidR="00DE65C8" w:rsidRDefault="00DE65C8" w:rsidP="00126117">
            <w:pPr>
              <w:spacing w:before="120" w:after="120"/>
            </w:pPr>
            <w:r>
              <w:t>After evaluating</w:t>
            </w:r>
            <w:r w:rsidR="00EC3243">
              <w:t xml:space="preserve"> the submission, return to the grading t</w:t>
            </w:r>
            <w:r>
              <w:t>able.</w:t>
            </w:r>
          </w:p>
        </w:tc>
        <w:tc>
          <w:tcPr>
            <w:tcW w:w="4644" w:type="dxa"/>
            <w:tcBorders>
              <w:top w:val="nil"/>
              <w:left w:val="nil"/>
              <w:bottom w:val="single" w:sz="18" w:space="0" w:color="C00000"/>
              <w:right w:val="nil"/>
            </w:tcBorders>
            <w:hideMark/>
          </w:tcPr>
          <w:p w:rsidR="00DE65C8" w:rsidRDefault="00DE65C8" w:rsidP="00126117">
            <w:pPr>
              <w:spacing w:before="120" w:after="120"/>
            </w:pPr>
            <w:r>
              <w:t>This will also depend on t</w:t>
            </w:r>
            <w:r w:rsidR="00EC3243">
              <w:t>he submission type. For online t</w:t>
            </w:r>
            <w:r>
              <w:t xml:space="preserve">ext submissions, you will click a Back button to return </w:t>
            </w:r>
            <w:r w:rsidR="00EC3243">
              <w:t>to the g</w:t>
            </w:r>
            <w:r>
              <w:t>rading table. For downl</w:t>
            </w:r>
            <w:r w:rsidR="00EC3243">
              <w:t>oaded files, the page with the grading t</w:t>
            </w:r>
            <w:r>
              <w:t>able should still be open in Moodle.</w:t>
            </w:r>
          </w:p>
        </w:tc>
      </w:tr>
      <w:tr w:rsidR="00DE65C8" w:rsidTr="00DE65C8">
        <w:trPr>
          <w:cantSplit/>
        </w:trPr>
        <w:tc>
          <w:tcPr>
            <w:tcW w:w="738" w:type="dxa"/>
            <w:tcBorders>
              <w:top w:val="single" w:sz="18" w:space="0" w:color="C00000"/>
              <w:left w:val="nil"/>
              <w:bottom w:val="single" w:sz="18" w:space="0" w:color="C00000"/>
              <w:right w:val="nil"/>
            </w:tcBorders>
          </w:tcPr>
          <w:p w:rsidR="00DE65C8" w:rsidRDefault="00DE65C8" w:rsidP="00DE65C8">
            <w:pPr>
              <w:pStyle w:val="ListParagraph"/>
              <w:numPr>
                <w:ilvl w:val="0"/>
                <w:numId w:val="31"/>
              </w:numPr>
              <w:spacing w:before="120" w:after="120"/>
              <w:ind w:left="180" w:hanging="180"/>
            </w:pPr>
          </w:p>
        </w:tc>
        <w:tc>
          <w:tcPr>
            <w:tcW w:w="3996" w:type="dxa"/>
            <w:tcBorders>
              <w:top w:val="single" w:sz="18" w:space="0" w:color="C00000"/>
              <w:left w:val="nil"/>
              <w:bottom w:val="single" w:sz="18" w:space="0" w:color="C00000"/>
              <w:right w:val="nil"/>
            </w:tcBorders>
            <w:hideMark/>
          </w:tcPr>
          <w:p w:rsidR="00DE65C8" w:rsidRDefault="00DE65C8" w:rsidP="00331C8A">
            <w:pPr>
              <w:spacing w:before="120" w:after="120"/>
            </w:pPr>
            <w:r>
              <w:t xml:space="preserve">In the </w:t>
            </w:r>
            <w:r>
              <w:rPr>
                <w:b/>
              </w:rPr>
              <w:t>Grade</w:t>
            </w:r>
            <w:r>
              <w:t xml:space="preserve"> column, click the </w:t>
            </w:r>
            <w:r w:rsidR="00331C8A">
              <w:rPr>
                <w:b/>
              </w:rPr>
              <w:t>Grade</w:t>
            </w:r>
            <w:r>
              <w:t xml:space="preserve"> </w:t>
            </w:r>
            <w:r w:rsidR="00331C8A">
              <w:t>button</w:t>
            </w:r>
            <w:r>
              <w:t>.</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This opens the grading page for the student. The grading page displays submission status and a grading area where you can enter or edit the student</w:t>
            </w:r>
            <w:r w:rsidR="002D4762">
              <w:t>’</w:t>
            </w:r>
            <w:r>
              <w:t>s grade. You can also open submitted files from this page.</w:t>
            </w:r>
          </w:p>
        </w:tc>
      </w:tr>
      <w:tr w:rsidR="00DE65C8" w:rsidTr="00DE65C8">
        <w:trPr>
          <w:cantSplit/>
        </w:trPr>
        <w:tc>
          <w:tcPr>
            <w:tcW w:w="738" w:type="dxa"/>
            <w:tcBorders>
              <w:top w:val="single" w:sz="18" w:space="0" w:color="C00000"/>
              <w:left w:val="nil"/>
              <w:bottom w:val="single" w:sz="18" w:space="0" w:color="C00000"/>
              <w:right w:val="nil"/>
            </w:tcBorders>
          </w:tcPr>
          <w:p w:rsidR="00DE65C8" w:rsidRDefault="00DE65C8" w:rsidP="00DE65C8">
            <w:pPr>
              <w:pStyle w:val="ListParagraph"/>
              <w:numPr>
                <w:ilvl w:val="0"/>
                <w:numId w:val="31"/>
              </w:numPr>
              <w:spacing w:before="120" w:after="120"/>
              <w:ind w:left="180" w:hanging="180"/>
            </w:pPr>
          </w:p>
        </w:tc>
        <w:tc>
          <w:tcPr>
            <w:tcW w:w="3996" w:type="dxa"/>
            <w:tcBorders>
              <w:top w:val="single" w:sz="18" w:space="0" w:color="C00000"/>
              <w:left w:val="nil"/>
              <w:bottom w:val="single" w:sz="18" w:space="0" w:color="C00000"/>
              <w:right w:val="nil"/>
            </w:tcBorders>
            <w:hideMark/>
          </w:tcPr>
          <w:p w:rsidR="00DE65C8" w:rsidRDefault="00DE65C8" w:rsidP="00126117">
            <w:pPr>
              <w:spacing w:before="120" w:after="120"/>
            </w:pPr>
            <w:r>
              <w:t xml:space="preserve">In the </w:t>
            </w:r>
            <w:r w:rsidRPr="00EC3243">
              <w:rPr>
                <w:b/>
              </w:rPr>
              <w:t>Grade</w:t>
            </w:r>
            <w:r>
              <w:t xml:space="preserve"> section, enter a score and feedback for each criterion listed.</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 xml:space="preserve">The criterion listed will depend on the activity set up. Common criterion comments may also be quickly inserted if they have been created during set up. </w:t>
            </w:r>
          </w:p>
        </w:tc>
      </w:tr>
      <w:tr w:rsidR="00DE65C8" w:rsidTr="001E6E15">
        <w:trPr>
          <w:cantSplit/>
        </w:trPr>
        <w:tc>
          <w:tcPr>
            <w:tcW w:w="738" w:type="dxa"/>
            <w:tcBorders>
              <w:top w:val="single" w:sz="18" w:space="0" w:color="C00000"/>
              <w:left w:val="nil"/>
              <w:bottom w:val="single" w:sz="18" w:space="0" w:color="C00000"/>
              <w:right w:val="nil"/>
            </w:tcBorders>
          </w:tcPr>
          <w:p w:rsidR="00DE65C8" w:rsidRDefault="00DE65C8" w:rsidP="00DE65C8">
            <w:pPr>
              <w:pStyle w:val="ListParagraph"/>
              <w:numPr>
                <w:ilvl w:val="0"/>
                <w:numId w:val="31"/>
              </w:numPr>
              <w:spacing w:before="120" w:after="120"/>
              <w:ind w:left="180" w:hanging="180"/>
            </w:pPr>
          </w:p>
        </w:tc>
        <w:tc>
          <w:tcPr>
            <w:tcW w:w="3996" w:type="dxa"/>
            <w:tcBorders>
              <w:top w:val="single" w:sz="18" w:space="0" w:color="C00000"/>
              <w:left w:val="nil"/>
              <w:bottom w:val="single" w:sz="18" w:space="0" w:color="C00000"/>
              <w:right w:val="nil"/>
            </w:tcBorders>
            <w:hideMark/>
          </w:tcPr>
          <w:p w:rsidR="00DE65C8" w:rsidRDefault="00DE65C8" w:rsidP="00126117">
            <w:pPr>
              <w:spacing w:before="120" w:after="120"/>
            </w:pPr>
            <w:r>
              <w:t xml:space="preserve">In the </w:t>
            </w:r>
            <w:r w:rsidRPr="00EC3243">
              <w:rPr>
                <w:b/>
              </w:rPr>
              <w:t>Feedback</w:t>
            </w:r>
            <w:r>
              <w:t xml:space="preserve"> section, enter any overall feedback on the activity.</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 xml:space="preserve">This field allows text formatting. </w:t>
            </w:r>
          </w:p>
        </w:tc>
      </w:tr>
      <w:tr w:rsidR="00DE65C8" w:rsidTr="001E6E15">
        <w:trPr>
          <w:cantSplit/>
        </w:trPr>
        <w:tc>
          <w:tcPr>
            <w:tcW w:w="738" w:type="dxa"/>
            <w:tcBorders>
              <w:top w:val="single" w:sz="18" w:space="0" w:color="C00000"/>
              <w:left w:val="nil"/>
              <w:bottom w:val="single" w:sz="18" w:space="0" w:color="C00000"/>
              <w:right w:val="nil"/>
            </w:tcBorders>
          </w:tcPr>
          <w:p w:rsidR="00DE65C8" w:rsidRDefault="00DE65C8" w:rsidP="00DE65C8">
            <w:pPr>
              <w:pStyle w:val="ListParagraph"/>
              <w:numPr>
                <w:ilvl w:val="0"/>
                <w:numId w:val="31"/>
              </w:numPr>
              <w:spacing w:before="120" w:after="120"/>
              <w:ind w:left="180" w:hanging="180"/>
            </w:pPr>
          </w:p>
        </w:tc>
        <w:tc>
          <w:tcPr>
            <w:tcW w:w="3996" w:type="dxa"/>
            <w:tcBorders>
              <w:top w:val="single" w:sz="18" w:space="0" w:color="C00000"/>
              <w:left w:val="nil"/>
              <w:bottom w:val="single" w:sz="18" w:space="0" w:color="C00000"/>
              <w:right w:val="nil"/>
            </w:tcBorders>
            <w:hideMark/>
          </w:tcPr>
          <w:p w:rsidR="00DE65C8" w:rsidRDefault="00DE65C8" w:rsidP="007C145F">
            <w:pPr>
              <w:spacing w:before="120" w:after="120"/>
            </w:pPr>
            <w:r>
              <w:t xml:space="preserve">From the </w:t>
            </w:r>
            <w:r>
              <w:rPr>
                <w:b/>
              </w:rPr>
              <w:t>Notify Students</w:t>
            </w:r>
            <w:r>
              <w:t xml:space="preserve"> </w:t>
            </w:r>
            <w:r w:rsidR="007C145F">
              <w:t>checkbox</w:t>
            </w:r>
            <w:r>
              <w:t>, select Yes or No.</w:t>
            </w:r>
          </w:p>
        </w:tc>
        <w:tc>
          <w:tcPr>
            <w:tcW w:w="4644" w:type="dxa"/>
            <w:tcBorders>
              <w:top w:val="single" w:sz="18" w:space="0" w:color="C00000"/>
              <w:left w:val="nil"/>
              <w:bottom w:val="single" w:sz="18" w:space="0" w:color="C00000"/>
              <w:right w:val="nil"/>
            </w:tcBorders>
            <w:hideMark/>
          </w:tcPr>
          <w:p w:rsidR="00DE65C8" w:rsidRDefault="00DE65C8" w:rsidP="00126117">
            <w:pPr>
              <w:spacing w:before="120" w:after="120"/>
            </w:pPr>
            <w:r>
              <w:t>This field determines if the student will be notified of the assignment</w:t>
            </w:r>
            <w:r w:rsidR="002D4762">
              <w:t>’</w:t>
            </w:r>
            <w:r>
              <w:t>s grading status. The default setting is Yes.</w:t>
            </w:r>
          </w:p>
        </w:tc>
      </w:tr>
      <w:tr w:rsidR="00DE65C8" w:rsidTr="001E6E15">
        <w:trPr>
          <w:cantSplit/>
        </w:trPr>
        <w:tc>
          <w:tcPr>
            <w:tcW w:w="738" w:type="dxa"/>
            <w:tcBorders>
              <w:top w:val="single" w:sz="18" w:space="0" w:color="C00000"/>
              <w:left w:val="nil"/>
              <w:bottom w:val="single" w:sz="18" w:space="0" w:color="C00000"/>
              <w:right w:val="nil"/>
            </w:tcBorders>
          </w:tcPr>
          <w:p w:rsidR="00DE65C8" w:rsidRDefault="00DE65C8" w:rsidP="00D34B20">
            <w:pPr>
              <w:pStyle w:val="ListParagraph"/>
              <w:numPr>
                <w:ilvl w:val="0"/>
                <w:numId w:val="31"/>
              </w:numPr>
              <w:spacing w:before="120" w:after="120"/>
              <w:ind w:left="180" w:hanging="180"/>
            </w:pPr>
          </w:p>
        </w:tc>
        <w:tc>
          <w:tcPr>
            <w:tcW w:w="3996" w:type="dxa"/>
            <w:tcBorders>
              <w:top w:val="single" w:sz="18" w:space="0" w:color="C00000"/>
              <w:left w:val="nil"/>
              <w:bottom w:val="single" w:sz="18" w:space="0" w:color="C00000"/>
              <w:right w:val="nil"/>
            </w:tcBorders>
            <w:hideMark/>
          </w:tcPr>
          <w:p w:rsidR="00DE65C8" w:rsidRDefault="00DE65C8" w:rsidP="00D34B20">
            <w:pPr>
              <w:spacing w:before="120" w:after="120"/>
            </w:pPr>
            <w:r>
              <w:t xml:space="preserve">Click </w:t>
            </w:r>
            <w:r>
              <w:rPr>
                <w:b/>
              </w:rPr>
              <w:t>Save Changes</w:t>
            </w:r>
            <w:r>
              <w:t>.</w:t>
            </w:r>
          </w:p>
        </w:tc>
        <w:tc>
          <w:tcPr>
            <w:tcW w:w="4644" w:type="dxa"/>
            <w:tcBorders>
              <w:top w:val="single" w:sz="18" w:space="0" w:color="C00000"/>
              <w:left w:val="nil"/>
              <w:bottom w:val="single" w:sz="18" w:space="0" w:color="C00000"/>
              <w:right w:val="nil"/>
            </w:tcBorders>
            <w:hideMark/>
          </w:tcPr>
          <w:p w:rsidR="00DE65C8" w:rsidRDefault="00DE65C8" w:rsidP="00D34B20">
            <w:pPr>
              <w:spacing w:before="120" w:after="120"/>
            </w:pPr>
            <w:r>
              <w:t xml:space="preserve">The display returns to the grading table. The grade is recorded in the </w:t>
            </w:r>
            <w:r w:rsidR="00126117">
              <w:t>activity as well as the course g</w:t>
            </w:r>
            <w:r>
              <w:t>rade</w:t>
            </w:r>
            <w:r w:rsidR="00126117">
              <w:t xml:space="preserve"> </w:t>
            </w:r>
            <w:r>
              <w:t>book.</w:t>
            </w:r>
          </w:p>
          <w:p w:rsidR="00DE65C8" w:rsidRDefault="00DE65C8" w:rsidP="00D34B20">
            <w:pPr>
              <w:spacing w:before="120" w:after="120"/>
            </w:pPr>
            <w:r>
              <w:t>You can also choose one of these other options:</w:t>
            </w:r>
          </w:p>
          <w:p w:rsidR="00DE65C8" w:rsidRDefault="00DE65C8" w:rsidP="00D34B20">
            <w:pPr>
              <w:numPr>
                <w:ilvl w:val="0"/>
                <w:numId w:val="26"/>
              </w:numPr>
              <w:tabs>
                <w:tab w:val="clear" w:pos="720"/>
              </w:tabs>
              <w:spacing w:before="120" w:after="120"/>
              <w:ind w:left="306" w:hanging="270"/>
            </w:pPr>
            <w:r>
              <w:rPr>
                <w:b/>
                <w:bCs/>
              </w:rPr>
              <w:t>Save and show next</w:t>
            </w:r>
            <w:r w:rsidR="00D34B20">
              <w:t>—</w:t>
            </w:r>
            <w:r>
              <w:t>Save the changes for this student, and go to the next student</w:t>
            </w:r>
            <w:r w:rsidR="002D4762">
              <w:t>’</w:t>
            </w:r>
            <w:r>
              <w:t>s submission to grade.</w:t>
            </w:r>
          </w:p>
          <w:p w:rsidR="00DE65C8" w:rsidRDefault="00DE65C8" w:rsidP="00D34B20">
            <w:pPr>
              <w:numPr>
                <w:ilvl w:val="0"/>
                <w:numId w:val="26"/>
              </w:numPr>
              <w:tabs>
                <w:tab w:val="clear" w:pos="720"/>
              </w:tabs>
              <w:spacing w:before="120" w:after="120"/>
              <w:ind w:left="306" w:hanging="270"/>
            </w:pPr>
            <w:r>
              <w:rPr>
                <w:b/>
                <w:bCs/>
              </w:rPr>
              <w:t>Next</w:t>
            </w:r>
            <w:r w:rsidR="00D34B20">
              <w:t>—</w:t>
            </w:r>
            <w:r>
              <w:t>Save nothing on this page, and go to the next student</w:t>
            </w:r>
            <w:r w:rsidR="002D4762">
              <w:t>’</w:t>
            </w:r>
            <w:r>
              <w:t>s submission to grade.</w:t>
            </w:r>
          </w:p>
          <w:p w:rsidR="00DE65C8" w:rsidRDefault="00DE65C8" w:rsidP="00D34B20">
            <w:pPr>
              <w:numPr>
                <w:ilvl w:val="0"/>
                <w:numId w:val="26"/>
              </w:numPr>
              <w:tabs>
                <w:tab w:val="clear" w:pos="720"/>
              </w:tabs>
              <w:spacing w:before="120" w:after="120"/>
              <w:ind w:left="306" w:hanging="270"/>
            </w:pPr>
            <w:r>
              <w:rPr>
                <w:b/>
                <w:bCs/>
              </w:rPr>
              <w:t>Cancel</w:t>
            </w:r>
            <w:r w:rsidR="00D34B20">
              <w:t>—</w:t>
            </w:r>
            <w:r>
              <w:t>Save nothing on this page and go back to the grader for the workshop.</w:t>
            </w:r>
          </w:p>
        </w:tc>
      </w:tr>
    </w:tbl>
    <w:p w:rsidR="00DE65C8" w:rsidRDefault="00DE65C8" w:rsidP="00DE65C8">
      <w:bookmarkStart w:id="9" w:name="_Setting_up_the"/>
      <w:bookmarkEnd w:id="9"/>
    </w:p>
    <w:p w:rsidR="00B0570B" w:rsidRDefault="001E6E15" w:rsidP="00B0570B">
      <w:pPr>
        <w:rPr>
          <w:b/>
        </w:rPr>
      </w:pPr>
      <w:r>
        <w:rPr>
          <w:b/>
        </w:rPr>
        <w:br w:type="page"/>
      </w:r>
    </w:p>
    <w:p w:rsidR="00B0570B" w:rsidRDefault="00B0570B" w:rsidP="00B0570B">
      <w:pPr>
        <w:pStyle w:val="Heading1"/>
      </w:pPr>
      <w:bookmarkStart w:id="10" w:name="_Grading_for_Grouped"/>
      <w:bookmarkEnd w:id="10"/>
      <w:r>
        <w:lastRenderedPageBreak/>
        <w:t>Grading for Grouped Activities</w:t>
      </w:r>
    </w:p>
    <w:p w:rsidR="00B0570B" w:rsidRDefault="00B0570B" w:rsidP="00B0570B"/>
    <w:p w:rsidR="00B0570B" w:rsidRDefault="00B0570B" w:rsidP="00B0570B">
      <w:r>
        <w:t xml:space="preserve">To view grades for students in specific groups in the </w:t>
      </w:r>
      <w:r w:rsidRPr="005E6F70">
        <w:rPr>
          <w:b/>
        </w:rPr>
        <w:t>Grader report</w:t>
      </w:r>
      <w:r>
        <w:t xml:space="preserve">, select from the </w:t>
      </w:r>
      <w:r w:rsidR="00331C8A">
        <w:rPr>
          <w:b/>
        </w:rPr>
        <w:t>Visible g</w:t>
      </w:r>
      <w:r>
        <w:rPr>
          <w:b/>
        </w:rPr>
        <w:t>roups</w:t>
      </w:r>
      <w:r>
        <w:t xml:space="preserve"> dropdown </w:t>
      </w:r>
      <w:r w:rsidR="005E6F70">
        <w:t>menu</w:t>
      </w:r>
      <w:r>
        <w:t xml:space="preserve"> at the top of the report page.</w:t>
      </w:r>
    </w:p>
    <w:p w:rsidR="00B0570B" w:rsidRDefault="00B0570B" w:rsidP="00B0570B">
      <w:r>
        <w:t>Groups must be set up pr</w:t>
      </w:r>
      <w:r w:rsidR="005E6F70">
        <w:t>ior to assigning the activity (s</w:t>
      </w:r>
      <w:r>
        <w:t xml:space="preserve">ee the </w:t>
      </w:r>
      <w:r w:rsidRPr="005E6F70">
        <w:t>Groups and Grouping</w:t>
      </w:r>
      <w:r>
        <w:rPr>
          <w:i/>
        </w:rPr>
        <w:t>s</w:t>
      </w:r>
      <w:r>
        <w:t xml:space="preserve"> tutorial</w:t>
      </w:r>
      <w:r w:rsidR="005E6F70">
        <w:t>)</w:t>
      </w:r>
      <w:r>
        <w:t>.</w:t>
      </w:r>
    </w:p>
    <w:p w:rsidR="00B0570B" w:rsidRDefault="00B0570B" w:rsidP="00B0570B">
      <w:r>
        <w:t>When students work in groups on an assignment, you can give each individual student a grade or give one grade to the group, which is then replicated to each student.</w:t>
      </w:r>
    </w:p>
    <w:p w:rsidR="00B0570B" w:rsidRDefault="00B0570B" w:rsidP="00B0570B">
      <w:pPr>
        <w:pStyle w:val="ListParagraph"/>
        <w:numPr>
          <w:ilvl w:val="0"/>
          <w:numId w:val="38"/>
        </w:numPr>
      </w:pPr>
      <w:r>
        <w:t xml:space="preserve">When grading the assignment, enter the activity to grade as usual by clicking </w:t>
      </w:r>
      <w:r>
        <w:rPr>
          <w:b/>
        </w:rPr>
        <w:t>View/Grade all submissions</w:t>
      </w:r>
      <w:r>
        <w:t xml:space="preserve">. </w:t>
      </w:r>
    </w:p>
    <w:p w:rsidR="00B0570B" w:rsidRDefault="00B0570B" w:rsidP="00B0570B">
      <w:pPr>
        <w:pStyle w:val="ListParagraph"/>
        <w:numPr>
          <w:ilvl w:val="0"/>
          <w:numId w:val="39"/>
        </w:numPr>
      </w:pPr>
      <w:r>
        <w:t xml:space="preserve">Click the </w:t>
      </w:r>
      <w:r>
        <w:rPr>
          <w:b/>
        </w:rPr>
        <w:t>Grade</w:t>
      </w:r>
      <w:r>
        <w:t xml:space="preserve"> icon for a single student in the group to open the grading page.</w:t>
      </w:r>
    </w:p>
    <w:p w:rsidR="00B0570B" w:rsidRDefault="00B0570B" w:rsidP="00B0570B">
      <w:pPr>
        <w:pStyle w:val="ListParagraph"/>
        <w:numPr>
          <w:ilvl w:val="0"/>
          <w:numId w:val="39"/>
        </w:numPr>
      </w:pPr>
      <w:r>
        <w:t xml:space="preserve">At the bottom of the page in the </w:t>
      </w:r>
      <w:r w:rsidR="00DC092D">
        <w:rPr>
          <w:b/>
        </w:rPr>
        <w:t>Group submission s</w:t>
      </w:r>
      <w:r w:rsidRPr="00DC092D">
        <w:rPr>
          <w:b/>
        </w:rPr>
        <w:t>ettings</w:t>
      </w:r>
      <w:r>
        <w:t xml:space="preserve"> section, select the desired action from the </w:t>
      </w:r>
      <w:r>
        <w:rPr>
          <w:b/>
        </w:rPr>
        <w:t>Apply grades and feedback to entire group</w:t>
      </w:r>
      <w:r>
        <w:t xml:space="preserve"> field.</w:t>
      </w:r>
    </w:p>
    <w:p w:rsidR="00B0570B" w:rsidRDefault="00B0570B" w:rsidP="00B0570B">
      <w:pPr>
        <w:pStyle w:val="ListParagraph"/>
        <w:numPr>
          <w:ilvl w:val="0"/>
          <w:numId w:val="40"/>
        </w:numPr>
      </w:pPr>
      <w:r>
        <w:t xml:space="preserve">If you would like to assign a grade and feedback to each individual student, select </w:t>
      </w:r>
      <w:r w:rsidRPr="00DC092D">
        <w:rPr>
          <w:b/>
        </w:rPr>
        <w:t>No</w:t>
      </w:r>
      <w:r>
        <w:t xml:space="preserve">. </w:t>
      </w:r>
    </w:p>
    <w:p w:rsidR="00B0570B" w:rsidRPr="0075442A" w:rsidRDefault="00B0570B" w:rsidP="00B0570B">
      <w:pPr>
        <w:pStyle w:val="ListParagraph"/>
        <w:numPr>
          <w:ilvl w:val="0"/>
          <w:numId w:val="40"/>
        </w:numPr>
      </w:pPr>
      <w:r>
        <w:t xml:space="preserve">If you want to enter one grade and feedback per submission so that it will to be applied to all students in the group, select </w:t>
      </w:r>
      <w:r w:rsidRPr="00DC092D">
        <w:rPr>
          <w:b/>
        </w:rPr>
        <w:t>Yes</w:t>
      </w:r>
      <w:r>
        <w:t>.</w:t>
      </w:r>
    </w:p>
    <w:p w:rsidR="00B0570B" w:rsidRDefault="00B0570B" w:rsidP="00DE65C8"/>
    <w:p w:rsidR="00DE65C8" w:rsidRDefault="00DE65C8" w:rsidP="00DE65C8">
      <w:pPr>
        <w:pStyle w:val="Heading1"/>
      </w:pPr>
      <w:bookmarkStart w:id="11" w:name="_Practice"/>
      <w:bookmarkEnd w:id="11"/>
      <w:r>
        <w:t>Practice</w:t>
      </w:r>
    </w:p>
    <w:p w:rsidR="00126117" w:rsidRDefault="00126117" w:rsidP="00DE65C8">
      <w:pPr>
        <w:spacing w:after="0"/>
      </w:pPr>
    </w:p>
    <w:p w:rsidR="00DE65C8" w:rsidRDefault="00DE65C8" w:rsidP="00DE65C8">
      <w:pPr>
        <w:spacing w:after="0"/>
      </w:pPr>
      <w:r>
        <w:t xml:space="preserve">Explore the activity grading functionality with your </w:t>
      </w:r>
      <w:r w:rsidR="00DC092D">
        <w:t>ctYOU.org</w:t>
      </w:r>
      <w:r>
        <w:t xml:space="preserve"> </w:t>
      </w:r>
      <w:r w:rsidR="00F66A9B">
        <w:t>course or Moodle practice site</w:t>
      </w:r>
      <w:r>
        <w:t>. To complete these practice suggestions, you will need to have a variety of activities set up in your practice course. Use at least one each of these activity types:</w:t>
      </w:r>
    </w:p>
    <w:p w:rsidR="00DE65C8" w:rsidRDefault="00DE65C8" w:rsidP="00DE65C8">
      <w:pPr>
        <w:pStyle w:val="ListParagraph"/>
        <w:numPr>
          <w:ilvl w:val="0"/>
          <w:numId w:val="32"/>
        </w:numPr>
        <w:spacing w:after="0"/>
      </w:pPr>
      <w:r>
        <w:t xml:space="preserve">Quiz activity </w:t>
      </w:r>
    </w:p>
    <w:p w:rsidR="00DE65C8" w:rsidRDefault="00DE65C8" w:rsidP="00DE65C8">
      <w:pPr>
        <w:pStyle w:val="ListParagraph"/>
        <w:numPr>
          <w:ilvl w:val="0"/>
          <w:numId w:val="32"/>
        </w:numPr>
        <w:spacing w:after="0"/>
      </w:pPr>
      <w:r>
        <w:t>Assignment activity set up with Simple Grading</w:t>
      </w:r>
    </w:p>
    <w:p w:rsidR="00DE65C8" w:rsidRDefault="00DE65C8" w:rsidP="00DE65C8">
      <w:pPr>
        <w:pStyle w:val="ListParagraph"/>
        <w:numPr>
          <w:ilvl w:val="0"/>
          <w:numId w:val="32"/>
        </w:numPr>
        <w:spacing w:after="0"/>
      </w:pPr>
      <w:r>
        <w:t>Glossary, database, or forum activity set up to accept ratings and use them for a final grade</w:t>
      </w:r>
    </w:p>
    <w:p w:rsidR="00DE65C8" w:rsidRDefault="00DE65C8" w:rsidP="00DE65C8">
      <w:pPr>
        <w:pStyle w:val="ListParagraph"/>
        <w:numPr>
          <w:ilvl w:val="0"/>
          <w:numId w:val="32"/>
        </w:numPr>
        <w:spacing w:after="0"/>
      </w:pPr>
      <w:r>
        <w:t>Assignment activity set up to be graded with a rubric or Marking Guide</w:t>
      </w:r>
    </w:p>
    <w:p w:rsidR="00DE65C8" w:rsidRDefault="00DE65C8" w:rsidP="00DE65C8">
      <w:pPr>
        <w:spacing w:after="0"/>
      </w:pPr>
      <w:r>
        <w:t>For each activity, add two or more simulated submissions or entries to be graded.</w:t>
      </w:r>
      <w:r w:rsidR="00B0570B">
        <w:t xml:space="preserve"> </w:t>
      </w:r>
      <w:r>
        <w:t>With your activities in place, try completing these tasks:</w:t>
      </w:r>
    </w:p>
    <w:p w:rsidR="00DE65C8" w:rsidRDefault="00DE65C8" w:rsidP="00DE65C8">
      <w:pPr>
        <w:pStyle w:val="ListParagraph"/>
        <w:numPr>
          <w:ilvl w:val="0"/>
          <w:numId w:val="33"/>
        </w:numPr>
        <w:spacing w:after="0"/>
      </w:pPr>
      <w:r>
        <w:t>Download or view submissions for the assignments.</w:t>
      </w:r>
    </w:p>
    <w:p w:rsidR="00DE65C8" w:rsidRDefault="00DE65C8" w:rsidP="00DE65C8">
      <w:pPr>
        <w:pStyle w:val="ListParagraph"/>
        <w:numPr>
          <w:ilvl w:val="0"/>
          <w:numId w:val="33"/>
        </w:numPr>
        <w:spacing w:after="0"/>
      </w:pPr>
      <w:r>
        <w:t>Grade from the activity</w:t>
      </w:r>
      <w:r w:rsidR="002D4762">
        <w:t>’</w:t>
      </w:r>
      <w:r>
        <w:t>s grading table.</w:t>
      </w:r>
    </w:p>
    <w:p w:rsidR="00DE65C8" w:rsidRDefault="00DE65C8" w:rsidP="00DE65C8">
      <w:pPr>
        <w:pStyle w:val="ListParagraph"/>
        <w:numPr>
          <w:ilvl w:val="0"/>
          <w:numId w:val="33"/>
        </w:numPr>
        <w:spacing w:after="0"/>
      </w:pPr>
      <w:r>
        <w:t>Grade the rubric activity.</w:t>
      </w:r>
    </w:p>
    <w:p w:rsidR="001E6E15" w:rsidRDefault="00DE65C8" w:rsidP="00DE65C8">
      <w:pPr>
        <w:pStyle w:val="ListParagraph"/>
        <w:numPr>
          <w:ilvl w:val="0"/>
          <w:numId w:val="33"/>
        </w:numPr>
        <w:spacing w:after="0"/>
      </w:pPr>
      <w:r>
        <w:t>Rate several entries in your glossary, database, or forum.</w:t>
      </w:r>
    </w:p>
    <w:p w:rsidR="00DE65C8" w:rsidRDefault="001E6E15" w:rsidP="001E6E15">
      <w:r>
        <w:br w:type="page"/>
      </w:r>
    </w:p>
    <w:p w:rsidR="00DE65C8" w:rsidRDefault="00DE65C8" w:rsidP="00DE65C8">
      <w:pPr>
        <w:pStyle w:val="ListParagraph"/>
        <w:numPr>
          <w:ilvl w:val="0"/>
          <w:numId w:val="33"/>
        </w:numPr>
        <w:spacing w:after="0"/>
      </w:pPr>
      <w:r>
        <w:lastRenderedPageBreak/>
        <w:t>View quiz grades from each of the various reports available.</w:t>
      </w:r>
    </w:p>
    <w:p w:rsidR="00DE65C8" w:rsidRDefault="00DE65C8" w:rsidP="003664C7">
      <w:pPr>
        <w:pStyle w:val="ListParagraph"/>
        <w:numPr>
          <w:ilvl w:val="1"/>
          <w:numId w:val="33"/>
        </w:numPr>
        <w:spacing w:after="0"/>
        <w:ind w:left="1080" w:hanging="360"/>
      </w:pPr>
      <w:r>
        <w:t>Modify settings to review changes in data display. This feature is more useful when you have multiple quiz participants.</w:t>
      </w:r>
    </w:p>
    <w:p w:rsidR="00DE65C8" w:rsidRDefault="00DE65C8" w:rsidP="00DE65C8">
      <w:pPr>
        <w:pStyle w:val="ListParagraph"/>
        <w:numPr>
          <w:ilvl w:val="0"/>
          <w:numId w:val="33"/>
        </w:numPr>
        <w:spacing w:after="0"/>
      </w:pPr>
      <w:r>
        <w:t>View all of these gra</w:t>
      </w:r>
      <w:r w:rsidR="00126117">
        <w:t>de entries from the course g</w:t>
      </w:r>
      <w:r>
        <w:t>rade</w:t>
      </w:r>
      <w:r w:rsidR="00126117">
        <w:t xml:space="preserve"> </w:t>
      </w:r>
      <w:r>
        <w:t>book.</w:t>
      </w:r>
    </w:p>
    <w:p w:rsidR="00DE65C8" w:rsidRDefault="00DE65C8" w:rsidP="00DE65C8">
      <w:pPr>
        <w:pStyle w:val="ListParagraph"/>
        <w:numPr>
          <w:ilvl w:val="0"/>
          <w:numId w:val="33"/>
        </w:numPr>
        <w:spacing w:after="0"/>
      </w:pPr>
      <w:r>
        <w:t xml:space="preserve">Change one of the grades that you just </w:t>
      </w:r>
      <w:r w:rsidR="00126117">
        <w:t>entered from within the course g</w:t>
      </w:r>
      <w:r>
        <w:t>rade</w:t>
      </w:r>
      <w:r w:rsidR="00126117">
        <w:t xml:space="preserve"> </w:t>
      </w:r>
      <w:r>
        <w:t>book.</w:t>
      </w:r>
    </w:p>
    <w:p w:rsidR="00DE65C8" w:rsidRDefault="00DE65C8" w:rsidP="00DE65C8">
      <w:pPr>
        <w:pStyle w:val="ListParagraph"/>
        <w:numPr>
          <w:ilvl w:val="0"/>
          <w:numId w:val="33"/>
        </w:numPr>
        <w:spacing w:after="0"/>
      </w:pPr>
      <w:r>
        <w:t xml:space="preserve">Go back into that activity. </w:t>
      </w:r>
    </w:p>
    <w:p w:rsidR="00DE65C8" w:rsidRDefault="00DE65C8" w:rsidP="00126117">
      <w:pPr>
        <w:pStyle w:val="ListParagraph"/>
        <w:numPr>
          <w:ilvl w:val="1"/>
          <w:numId w:val="33"/>
        </w:numPr>
        <w:spacing w:after="0"/>
        <w:ind w:left="1080" w:hanging="360"/>
      </w:pPr>
      <w:r>
        <w:t>What grade displays from within the activity?</w:t>
      </w:r>
    </w:p>
    <w:p w:rsidR="00DE65C8" w:rsidRDefault="00DE65C8" w:rsidP="00126117">
      <w:pPr>
        <w:pStyle w:val="ListParagraph"/>
        <w:numPr>
          <w:ilvl w:val="1"/>
          <w:numId w:val="33"/>
        </w:numPr>
        <w:spacing w:after="0"/>
        <w:ind w:left="1080" w:hanging="360"/>
      </w:pPr>
      <w:r>
        <w:t xml:space="preserve">Select </w:t>
      </w:r>
      <w:r w:rsidR="00126117">
        <w:t>“</w:t>
      </w:r>
      <w:r>
        <w:t>regrade</w:t>
      </w:r>
      <w:r w:rsidR="00126117">
        <w:t>”</w:t>
      </w:r>
      <w:r>
        <w:t xml:space="preserve"> for the grade that you modified. Notice you no longer have an option to change the student</w:t>
      </w:r>
      <w:r w:rsidR="002D4762">
        <w:t>’</w:t>
      </w:r>
      <w:r w:rsidR="003664C7">
        <w:t>s grade from the activity—</w:t>
      </w:r>
      <w:r>
        <w:t>you must ma</w:t>
      </w:r>
      <w:r w:rsidR="003664C7">
        <w:t>ke all changes from within the g</w:t>
      </w:r>
      <w:r>
        <w:t>rade</w:t>
      </w:r>
      <w:r w:rsidR="003664C7">
        <w:t xml:space="preserve"> </w:t>
      </w:r>
      <w:r>
        <w:t>book on this overridden grade.</w:t>
      </w:r>
    </w:p>
    <w:p w:rsidR="00DE65C8" w:rsidRDefault="00DE65C8" w:rsidP="00DE65C8"/>
    <w:p w:rsidR="00DE65C8" w:rsidRDefault="00DE65C8" w:rsidP="00DE65C8">
      <w:pPr>
        <w:pStyle w:val="Heading1"/>
      </w:pPr>
      <w:bookmarkStart w:id="12" w:name="_Practice_Exercise"/>
      <w:bookmarkStart w:id="13" w:name="_Summary_and_resources"/>
      <w:bookmarkStart w:id="14" w:name="_Summary_and_resources_1"/>
      <w:bookmarkEnd w:id="12"/>
      <w:bookmarkEnd w:id="13"/>
      <w:bookmarkEnd w:id="14"/>
      <w:r>
        <w:t>Summary and resources</w:t>
      </w:r>
    </w:p>
    <w:p w:rsidR="00126117" w:rsidRDefault="00126117" w:rsidP="00DE65C8"/>
    <w:p w:rsidR="00DE65C8" w:rsidRDefault="003E77E1" w:rsidP="00DE65C8">
      <w:r>
        <w:t xml:space="preserve">For more information on </w:t>
      </w:r>
      <w:r w:rsidR="00826B1E">
        <w:t>related</w:t>
      </w:r>
      <w:r>
        <w:t xml:space="preserve"> topics</w:t>
      </w:r>
      <w:r w:rsidR="00DE65C8">
        <w:t xml:space="preserve">, </w:t>
      </w:r>
      <w:r w:rsidR="00826B1E">
        <w:t>download the following</w:t>
      </w:r>
      <w:r w:rsidR="00172FBE">
        <w:t xml:space="preserve"> Oklahoma CareerTech</w:t>
      </w:r>
      <w:r w:rsidR="00826B1E">
        <w:t xml:space="preserve"> tutorials</w:t>
      </w:r>
      <w:r w:rsidR="002040BB">
        <w:t>:</w:t>
      </w:r>
    </w:p>
    <w:p w:rsidR="00826B1E" w:rsidRPr="00172FBE" w:rsidRDefault="00826B1E" w:rsidP="003E77E1">
      <w:pPr>
        <w:pStyle w:val="ListParagraph"/>
        <w:numPr>
          <w:ilvl w:val="0"/>
          <w:numId w:val="41"/>
        </w:numPr>
      </w:pPr>
      <w:r w:rsidRPr="00172FBE">
        <w:t>Gradebook Basics</w:t>
      </w:r>
    </w:p>
    <w:p w:rsidR="00826B1E" w:rsidRPr="00172FBE" w:rsidRDefault="00826B1E" w:rsidP="003E77E1">
      <w:pPr>
        <w:pStyle w:val="ListParagraph"/>
        <w:numPr>
          <w:ilvl w:val="0"/>
          <w:numId w:val="41"/>
        </w:numPr>
      </w:pPr>
      <w:r w:rsidRPr="00172FBE">
        <w:t>Using the Gradebook</w:t>
      </w:r>
    </w:p>
    <w:p w:rsidR="001E6E15" w:rsidRDefault="003E77E1" w:rsidP="00826B1E">
      <w:pPr>
        <w:pStyle w:val="ListParagraph"/>
        <w:numPr>
          <w:ilvl w:val="0"/>
          <w:numId w:val="41"/>
        </w:numPr>
      </w:pPr>
      <w:r w:rsidRPr="00172FBE">
        <w:t>Advanced Gradebook Options</w:t>
      </w:r>
    </w:p>
    <w:p w:rsidR="0032173C" w:rsidRDefault="0032173C" w:rsidP="0032173C">
      <w:r>
        <w:t>Use the Moodle Docs resources:</w:t>
      </w:r>
    </w:p>
    <w:p w:rsidR="0032173C" w:rsidRDefault="0032173C" w:rsidP="0032173C">
      <w:pPr>
        <w:pStyle w:val="ListParagraph"/>
        <w:numPr>
          <w:ilvl w:val="0"/>
          <w:numId w:val="42"/>
        </w:numPr>
      </w:pPr>
      <w:r>
        <w:t xml:space="preserve">Using Assignment: </w:t>
      </w:r>
      <w:hyperlink r:id="rId11" w:history="1">
        <w:r w:rsidRPr="00F413A4">
          <w:rPr>
            <w:rStyle w:val="Hyperlink"/>
          </w:rPr>
          <w:t>https://www.youtube.com/watch?v=gTBBiaqmuP0&amp;t=74s</w:t>
        </w:r>
      </w:hyperlink>
    </w:p>
    <w:p w:rsidR="0032173C" w:rsidRDefault="0032173C" w:rsidP="0032173C">
      <w:r>
        <w:t>Watch related Moodle YouTube channel videos:</w:t>
      </w:r>
    </w:p>
    <w:p w:rsidR="0032173C" w:rsidRDefault="00331C8A" w:rsidP="0032173C">
      <w:pPr>
        <w:pStyle w:val="ListParagraph"/>
        <w:numPr>
          <w:ilvl w:val="0"/>
          <w:numId w:val="42"/>
        </w:numPr>
      </w:pPr>
      <w:hyperlink r:id="rId12" w:history="1">
        <w:r w:rsidR="0032173C" w:rsidRPr="00F413A4">
          <w:rPr>
            <w:rStyle w:val="Hyperlink"/>
          </w:rPr>
          <w:t>https://www.youtube.com/user/moodlehq/search?query=assignment</w:t>
        </w:r>
      </w:hyperlink>
    </w:p>
    <w:p w:rsidR="0032173C" w:rsidRPr="00172FBE" w:rsidRDefault="0032173C" w:rsidP="0032173C">
      <w:pPr>
        <w:pStyle w:val="ListParagraph"/>
      </w:pPr>
    </w:p>
    <w:p w:rsidR="003E77E1" w:rsidRPr="001E6E15" w:rsidRDefault="001E6E15" w:rsidP="001E6E15">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4587E" w:rsidTr="005271B8">
        <w:tc>
          <w:tcPr>
            <w:tcW w:w="9576" w:type="dxa"/>
          </w:tcPr>
          <w:p w:rsidR="0024587E" w:rsidRPr="00B0570B" w:rsidRDefault="0024587E" w:rsidP="005271B8">
            <w:pPr>
              <w:ind w:right="90"/>
              <w:rPr>
                <w:rStyle w:val="Emphasis"/>
                <w:b/>
                <w:color w:val="C00000"/>
              </w:rPr>
            </w:pPr>
            <w:bookmarkStart w:id="15" w:name="tutorial_instructions"/>
            <w:r w:rsidRPr="00B0570B">
              <w:rPr>
                <w:rStyle w:val="Emphasis"/>
                <w:b/>
                <w:color w:val="C00000"/>
              </w:rPr>
              <w:lastRenderedPageBreak/>
              <w:t>How to use this tutorial</w:t>
            </w:r>
            <w:bookmarkEnd w:id="15"/>
            <w:r w:rsidRPr="00B0570B">
              <w:rPr>
                <w:rStyle w:val="Emphasis"/>
                <w:b/>
                <w:color w:val="C00000"/>
              </w:rPr>
              <w:t>:</w:t>
            </w:r>
          </w:p>
          <w:p w:rsidR="0024587E" w:rsidRDefault="0024587E" w:rsidP="005271B8">
            <w:pPr>
              <w:ind w:right="90"/>
            </w:pPr>
            <w:r>
              <w:t>This tutorial can be used as a self-paced lesson or as a lesson plan in a classroom setting.</w:t>
            </w:r>
          </w:p>
          <w:p w:rsidR="0024587E" w:rsidRPr="00331C8A" w:rsidRDefault="0024587E" w:rsidP="005271B8">
            <w:pPr>
              <w:pStyle w:val="ListParagraph"/>
              <w:numPr>
                <w:ilvl w:val="0"/>
                <w:numId w:val="1"/>
              </w:numPr>
              <w:ind w:right="90"/>
              <w:rPr>
                <w:b/>
              </w:rPr>
            </w:pPr>
            <w:r w:rsidRPr="00331C8A">
              <w:rPr>
                <w:b/>
              </w:rPr>
              <w:t>As a self-paced lesson.</w:t>
            </w:r>
          </w:p>
          <w:p w:rsidR="0024587E" w:rsidRDefault="0024587E" w:rsidP="005271B8">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24587E" w:rsidRDefault="0024587E" w:rsidP="005271B8">
            <w:pPr>
              <w:ind w:left="720" w:right="90"/>
            </w:pPr>
            <w:r>
              <w:t>Most topics include hyperlinks to video demonstrations. While the videos are useful, you don</w:t>
            </w:r>
            <w:r w:rsidR="002D4762">
              <w:t>’</w:t>
            </w:r>
            <w:r>
              <w:t xml:space="preserve">t have to watch them. All the information that you need is listed in the tutorial text and step instructions. </w:t>
            </w:r>
          </w:p>
          <w:p w:rsidR="0024587E" w:rsidRDefault="0024587E" w:rsidP="005271B8">
            <w:pPr>
              <w:ind w:left="720" w:right="90"/>
            </w:pPr>
            <w:r>
              <w:t>Use the exercises at the end of the tutorial to practice the skill. This will help to correct any misunderstandings or mistakes before you use the skill in your classroom.</w:t>
            </w:r>
          </w:p>
          <w:p w:rsidR="0024587E" w:rsidRPr="00331C8A" w:rsidRDefault="0024587E" w:rsidP="005271B8">
            <w:pPr>
              <w:pStyle w:val="ListParagraph"/>
              <w:numPr>
                <w:ilvl w:val="0"/>
                <w:numId w:val="1"/>
              </w:numPr>
              <w:ind w:right="90"/>
              <w:rPr>
                <w:b/>
              </w:rPr>
            </w:pPr>
            <w:r w:rsidRPr="00331C8A">
              <w:rPr>
                <w:b/>
              </w:rPr>
              <w:t>As a lesson-plan for a classroom.</w:t>
            </w:r>
          </w:p>
          <w:p w:rsidR="0024587E" w:rsidRDefault="0024587E" w:rsidP="005271B8">
            <w:pPr>
              <w:ind w:left="720" w:right="90"/>
            </w:pPr>
            <w:r>
              <w:t>When teaching this skill in a classroom, use the tutorial for:</w:t>
            </w:r>
          </w:p>
          <w:p w:rsidR="0024587E" w:rsidRDefault="0024587E" w:rsidP="0024587E">
            <w:pPr>
              <w:pStyle w:val="ListParagraph"/>
              <w:numPr>
                <w:ilvl w:val="1"/>
                <w:numId w:val="15"/>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24587E" w:rsidRDefault="0024587E" w:rsidP="0024587E">
            <w:pPr>
              <w:pStyle w:val="ListParagraph"/>
              <w:numPr>
                <w:ilvl w:val="1"/>
                <w:numId w:val="1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24587E" w:rsidRDefault="0024587E" w:rsidP="0024587E">
            <w:pPr>
              <w:pStyle w:val="ListParagraph"/>
              <w:numPr>
                <w:ilvl w:val="1"/>
                <w:numId w:val="15"/>
              </w:numPr>
              <w:ind w:left="1080" w:right="90"/>
            </w:pPr>
            <w:r w:rsidRPr="008E4F9B">
              <w:rPr>
                <w:b/>
              </w:rPr>
              <w:t>Practice</w:t>
            </w:r>
            <w:r>
              <w:t>—Use the tutorial example as a basis for student practice. Assist as necessary.</w:t>
            </w:r>
          </w:p>
          <w:p w:rsidR="0024587E" w:rsidRDefault="0024587E" w:rsidP="0024587E">
            <w:pPr>
              <w:pStyle w:val="ListParagraph"/>
              <w:numPr>
                <w:ilvl w:val="0"/>
                <w:numId w:val="14"/>
              </w:numPr>
              <w:ind w:right="90"/>
            </w:pPr>
            <w:r w:rsidRPr="008E4F9B">
              <w:rPr>
                <w:b/>
              </w:rPr>
              <w:t>Reference</w:t>
            </w:r>
            <w:r>
              <w:t>—Encourage learners to use the tutorial post-session as a reference when using the functionality.</w:t>
            </w:r>
          </w:p>
          <w:p w:rsidR="0024587E" w:rsidRDefault="0024587E" w:rsidP="005271B8">
            <w:pPr>
              <w:rPr>
                <w:rStyle w:val="SubtleEmphasis"/>
                <w:i w:val="0"/>
              </w:rPr>
            </w:pPr>
          </w:p>
        </w:tc>
      </w:tr>
    </w:tbl>
    <w:p w:rsidR="0024587E" w:rsidRDefault="0024587E" w:rsidP="0024587E">
      <w:pPr>
        <w:spacing w:after="0"/>
        <w:rPr>
          <w:rStyle w:val="SubtleEmphasis"/>
          <w:i w:val="0"/>
        </w:rPr>
      </w:pPr>
    </w:p>
    <w:p w:rsidR="0024587E" w:rsidRDefault="0024587E" w:rsidP="0024587E">
      <w:pPr>
        <w:ind w:right="90"/>
      </w:pPr>
      <w:r>
        <w:t xml:space="preserve">Return to the tutorial </w:t>
      </w:r>
      <w:hyperlink w:anchor="_Menu_of_tutorial" w:history="1">
        <w:r w:rsidRPr="001D1C15">
          <w:rPr>
            <w:rStyle w:val="Hyperlink"/>
          </w:rPr>
          <w:t>main menu</w:t>
        </w:r>
      </w:hyperlink>
      <w:r>
        <w:t>.</w:t>
      </w:r>
    </w:p>
    <w:p w:rsidR="0024587E" w:rsidRPr="00331C8A" w:rsidRDefault="0024587E" w:rsidP="0024587E">
      <w:pPr>
        <w:spacing w:after="0"/>
        <w:rPr>
          <w:rStyle w:val="SubtleEmphasis"/>
          <w:i w:val="0"/>
          <w:color w:val="C00000"/>
        </w:rPr>
      </w:pPr>
      <w:bookmarkStart w:id="16" w:name="_GoBack"/>
      <w:r w:rsidRPr="00331C8A">
        <w:rPr>
          <w:rStyle w:val="SubtleEmphasis"/>
          <w:i w:val="0"/>
          <w:color w:val="C00000"/>
        </w:rPr>
        <w:t xml:space="preserve">We would appreciate feedback on this tutorial! Please </w:t>
      </w:r>
      <w:r w:rsidR="00331C8A" w:rsidRPr="00331C8A">
        <w:rPr>
          <w:rStyle w:val="SubtleEmphasis"/>
          <w:i w:val="0"/>
          <w:color w:val="C00000"/>
        </w:rPr>
        <w:t>contact the ctYOU.org General Support S</w:t>
      </w:r>
      <w:r w:rsidR="00393B64" w:rsidRPr="00331C8A">
        <w:rPr>
          <w:rStyle w:val="SubtleEmphasis"/>
          <w:i w:val="0"/>
          <w:color w:val="C00000"/>
        </w:rPr>
        <w:t>taff listed under contacts on ctYOU.org.</w:t>
      </w:r>
    </w:p>
    <w:bookmarkEnd w:id="16"/>
    <w:p w:rsidR="0024587E" w:rsidRPr="00316A8F" w:rsidRDefault="0024587E" w:rsidP="00393B64">
      <w:pPr>
        <w:pStyle w:val="ListParagraph"/>
      </w:pPr>
    </w:p>
    <w:p w:rsidR="00B8407D" w:rsidRPr="005F7C83" w:rsidRDefault="00B8407D" w:rsidP="005F7C83">
      <w:pPr>
        <w:rPr>
          <w:rStyle w:val="SubtleEmphasis"/>
          <w:i w:val="0"/>
          <w:iCs w:val="0"/>
          <w:color w:val="auto"/>
        </w:rPr>
      </w:pPr>
    </w:p>
    <w:sectPr w:rsidR="00B8407D" w:rsidRPr="005F7C83" w:rsidSect="00C829A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53" w:rsidRDefault="00040E53" w:rsidP="0090722E">
      <w:pPr>
        <w:spacing w:after="0" w:line="240" w:lineRule="auto"/>
      </w:pPr>
      <w:r>
        <w:separator/>
      </w:r>
    </w:p>
  </w:endnote>
  <w:endnote w:type="continuationSeparator" w:id="0">
    <w:p w:rsidR="00040E53" w:rsidRDefault="00040E53"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040E53" w:rsidRPr="009E11BC" w:rsidRDefault="008D6BA2" w:rsidP="009E11BC">
        <w:pPr>
          <w:pStyle w:val="Footer"/>
          <w:rPr>
            <w:sz w:val="18"/>
            <w:szCs w:val="18"/>
          </w:rPr>
        </w:pPr>
        <w:r>
          <w:rPr>
            <w:sz w:val="18"/>
            <w:szCs w:val="18"/>
          </w:rPr>
          <w:t>©2018</w:t>
        </w:r>
        <w:r w:rsidR="009E11BC" w:rsidRPr="00341E70">
          <w:rPr>
            <w:sz w:val="18"/>
            <w:szCs w:val="18"/>
          </w:rPr>
          <w:t xml:space="preserve">—Oklahoma </w:t>
        </w:r>
        <w:r w:rsidR="009E11BC">
          <w:rPr>
            <w:sz w:val="18"/>
            <w:szCs w:val="18"/>
          </w:rPr>
          <w:t xml:space="preserve">Department of </w:t>
        </w:r>
        <w:r w:rsidR="009E11BC" w:rsidRPr="00341E70">
          <w:rPr>
            <w:sz w:val="18"/>
            <w:szCs w:val="18"/>
          </w:rPr>
          <w:t>Career and Technology Education</w:t>
        </w:r>
        <w:r w:rsidR="009E11BC">
          <w:rPr>
            <w:sz w:val="18"/>
            <w:szCs w:val="18"/>
          </w:rPr>
          <w:tab/>
          <w:t>Moodle Activity Grading</w:t>
        </w:r>
        <w:r w:rsidR="009E11BC" w:rsidRPr="00341E70">
          <w:rPr>
            <w:sz w:val="18"/>
            <w:szCs w:val="18"/>
          </w:rPr>
          <w:t>—</w:t>
        </w:r>
        <w:r w:rsidR="009E11BC" w:rsidRPr="00262D45">
          <w:rPr>
            <w:sz w:val="18"/>
            <w:szCs w:val="18"/>
          </w:rPr>
          <w:fldChar w:fldCharType="begin"/>
        </w:r>
        <w:r w:rsidR="009E11BC" w:rsidRPr="00262D45">
          <w:rPr>
            <w:sz w:val="18"/>
            <w:szCs w:val="18"/>
          </w:rPr>
          <w:instrText xml:space="preserve"> PAGE   \* MERGEFORMAT </w:instrText>
        </w:r>
        <w:r w:rsidR="009E11BC" w:rsidRPr="00262D45">
          <w:rPr>
            <w:sz w:val="18"/>
            <w:szCs w:val="18"/>
          </w:rPr>
          <w:fldChar w:fldCharType="separate"/>
        </w:r>
        <w:r w:rsidR="00331C8A">
          <w:rPr>
            <w:noProof/>
            <w:sz w:val="18"/>
            <w:szCs w:val="18"/>
          </w:rPr>
          <w:t>12</w:t>
        </w:r>
        <w:r w:rsidR="009E11BC"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9E11BC" w:rsidRPr="00F9072D" w:rsidTr="004659A8">
      <w:tc>
        <w:tcPr>
          <w:tcW w:w="406" w:type="pct"/>
          <w:tcBorders>
            <w:top w:val="nil"/>
            <w:bottom w:val="nil"/>
            <w:right w:val="nil"/>
          </w:tcBorders>
        </w:tcPr>
        <w:p w:rsidR="009E11BC" w:rsidRPr="00F9072D" w:rsidRDefault="009E11BC" w:rsidP="009E11BC">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331C8A" w:rsidRPr="00331C8A">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9E11BC" w:rsidRDefault="009E11BC" w:rsidP="009E11BC">
          <w:pPr>
            <w:pStyle w:val="NoSpacing"/>
            <w:rPr>
              <w:sz w:val="18"/>
              <w:szCs w:val="18"/>
            </w:rPr>
          </w:pPr>
          <w:r w:rsidRPr="00F9072D">
            <w:rPr>
              <w:sz w:val="18"/>
              <w:szCs w:val="18"/>
            </w:rPr>
            <w:t xml:space="preserve">© </w:t>
          </w:r>
          <w:r w:rsidR="008D6BA2">
            <w:rPr>
              <w:sz w:val="18"/>
              <w:szCs w:val="18"/>
            </w:rPr>
            <w:t>2018</w:t>
          </w:r>
          <w:r w:rsidRPr="00F9072D">
            <w:rPr>
              <w:sz w:val="18"/>
              <w:szCs w:val="18"/>
            </w:rPr>
            <w:t xml:space="preserve">—Oklahoma Department of </w:t>
          </w:r>
          <w:r w:rsidR="00537074">
            <w:rPr>
              <w:sz w:val="18"/>
              <w:szCs w:val="18"/>
            </w:rPr>
            <w:t>Care</w:t>
          </w:r>
          <w:r w:rsidR="009408E4">
            <w:rPr>
              <w:sz w:val="18"/>
              <w:szCs w:val="18"/>
            </w:rPr>
            <w:t>er and Technology Education</w:t>
          </w:r>
        </w:p>
        <w:p w:rsidR="009E11BC" w:rsidRPr="00F9072D" w:rsidRDefault="000E0940" w:rsidP="009E11BC">
          <w:pPr>
            <w:pStyle w:val="NoSpacing"/>
            <w:rPr>
              <w:sz w:val="18"/>
              <w:szCs w:val="18"/>
            </w:rPr>
          </w:pPr>
          <w:r>
            <w:rPr>
              <w:sz w:val="18"/>
              <w:szCs w:val="18"/>
            </w:rPr>
            <w:t>Updated 7/18</w:t>
          </w:r>
          <w:r w:rsidR="008D6BA2">
            <w:rPr>
              <w:sz w:val="18"/>
              <w:szCs w:val="18"/>
            </w:rPr>
            <w:t>/2018</w:t>
          </w:r>
          <w:r w:rsidR="005C0D25">
            <w:rPr>
              <w:sz w:val="18"/>
              <w:szCs w:val="18"/>
            </w:rPr>
            <w:t>, Moodle v3.4</w:t>
          </w:r>
        </w:p>
      </w:tc>
    </w:tr>
  </w:tbl>
  <w:p w:rsidR="00040E53" w:rsidRPr="00341E70" w:rsidRDefault="00040E53"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53" w:rsidRDefault="00040E53" w:rsidP="0090722E">
      <w:pPr>
        <w:spacing w:after="0" w:line="240" w:lineRule="auto"/>
      </w:pPr>
      <w:r>
        <w:separator/>
      </w:r>
    </w:p>
  </w:footnote>
  <w:footnote w:type="continuationSeparator" w:id="0">
    <w:p w:rsidR="00040E53" w:rsidRDefault="00040E53"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040E53" w:rsidTr="00341E70">
      <w:tc>
        <w:tcPr>
          <w:tcW w:w="750" w:type="pct"/>
          <w:tcBorders>
            <w:right w:val="single" w:sz="18" w:space="0" w:color="C00000"/>
          </w:tcBorders>
        </w:tcPr>
        <w:p w:rsidR="00040E53" w:rsidRDefault="00040E53">
          <w:pPr>
            <w:pStyle w:val="Header"/>
          </w:pPr>
        </w:p>
      </w:tc>
      <w:sdt>
        <w:sdtPr>
          <w:rPr>
            <w:rFonts w:asciiTheme="majorHAnsi" w:eastAsiaTheme="majorEastAsia" w:hAnsiTheme="majorHAnsi" w:cstheme="majorBidi"/>
            <w:color w:val="C00000"/>
            <w:sz w:val="24"/>
            <w:szCs w:val="24"/>
          </w:rPr>
          <w:alias w:val="Title"/>
          <w:id w:val="77580493"/>
          <w:placeholder>
            <w:docPart w:val="DA051E02EE464B6B816E428E4E05CB5E"/>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040E53" w:rsidRDefault="00040E53"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Activity Grading</w:t>
              </w:r>
            </w:p>
          </w:tc>
        </w:sdtContent>
      </w:sdt>
    </w:tr>
  </w:tbl>
  <w:p w:rsidR="00040E53" w:rsidRDefault="0004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537074" w:rsidTr="00271925">
      <w:tc>
        <w:tcPr>
          <w:tcW w:w="4788" w:type="dxa"/>
        </w:tcPr>
        <w:p w:rsidR="00537074" w:rsidRDefault="00537074" w:rsidP="00537074">
          <w:pPr>
            <w:pStyle w:val="Header"/>
            <w:spacing w:before="0"/>
          </w:pPr>
          <w:r>
            <w:rPr>
              <w:noProof/>
              <w:lang w:bidi="ar-SA"/>
            </w:rPr>
            <w:drawing>
              <wp:inline distT="0" distB="0" distL="0" distR="0" wp14:anchorId="543D04DE" wp14:editId="43F0AB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537074" w:rsidRPr="00A82205" w:rsidRDefault="00537074" w:rsidP="00537074">
          <w:pPr>
            <w:pStyle w:val="Header"/>
            <w:tabs>
              <w:tab w:val="clear" w:pos="4680"/>
            </w:tabs>
            <w:spacing w:before="0"/>
            <w:jc w:val="right"/>
            <w:rPr>
              <w:b/>
              <w:color w:val="C00000"/>
              <w:sz w:val="24"/>
              <w:szCs w:val="24"/>
            </w:rPr>
          </w:pPr>
          <w:r>
            <w:rPr>
              <w:b/>
              <w:color w:val="C00000"/>
              <w:sz w:val="24"/>
              <w:szCs w:val="24"/>
            </w:rPr>
            <w:t>Oklahoma Department of CareerTech</w:t>
          </w:r>
        </w:p>
        <w:p w:rsidR="00537074" w:rsidRDefault="00537074" w:rsidP="00537074">
          <w:pPr>
            <w:pStyle w:val="Header"/>
            <w:spacing w:before="0"/>
            <w:jc w:val="right"/>
          </w:pPr>
          <w:r>
            <w:rPr>
              <w:b/>
              <w:color w:val="C00000"/>
              <w:sz w:val="24"/>
              <w:szCs w:val="24"/>
            </w:rPr>
            <w:t>www.okcareertech.org</w:t>
          </w:r>
        </w:p>
      </w:tc>
    </w:tr>
  </w:tbl>
  <w:p w:rsidR="00040E53" w:rsidRPr="00537074" w:rsidRDefault="00040E53" w:rsidP="00537074">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BA8A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95ECD"/>
    <w:multiLevelType w:val="multilevel"/>
    <w:tmpl w:val="B1DE2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47A72"/>
    <w:multiLevelType w:val="hybridMultilevel"/>
    <w:tmpl w:val="6A76AF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3980B46"/>
    <w:multiLevelType w:val="hybridMultilevel"/>
    <w:tmpl w:val="70CA79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4352048"/>
    <w:multiLevelType w:val="hybridMultilevel"/>
    <w:tmpl w:val="321839D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74C20D0"/>
    <w:multiLevelType w:val="hybridMultilevel"/>
    <w:tmpl w:val="122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54FF9"/>
    <w:multiLevelType w:val="hybridMultilevel"/>
    <w:tmpl w:val="B97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00B16"/>
    <w:multiLevelType w:val="hybridMultilevel"/>
    <w:tmpl w:val="DC84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AE7932"/>
    <w:multiLevelType w:val="hybridMultilevel"/>
    <w:tmpl w:val="7C52BE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47367"/>
    <w:multiLevelType w:val="multilevel"/>
    <w:tmpl w:val="FC34D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8D0967"/>
    <w:multiLevelType w:val="hybridMultilevel"/>
    <w:tmpl w:val="C10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3795D"/>
    <w:multiLevelType w:val="hybridMultilevel"/>
    <w:tmpl w:val="A8FAFE12"/>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D843BA"/>
    <w:multiLevelType w:val="hybridMultilevel"/>
    <w:tmpl w:val="A8FAFE12"/>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3120599"/>
    <w:multiLevelType w:val="hybridMultilevel"/>
    <w:tmpl w:val="62386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E3321"/>
    <w:multiLevelType w:val="hybridMultilevel"/>
    <w:tmpl w:val="80DCD5A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3DC"/>
    <w:multiLevelType w:val="hybridMultilevel"/>
    <w:tmpl w:val="42B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6C79"/>
    <w:multiLevelType w:val="hybridMultilevel"/>
    <w:tmpl w:val="7B2834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6F7380C"/>
    <w:multiLevelType w:val="multilevel"/>
    <w:tmpl w:val="B984A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924F6"/>
    <w:multiLevelType w:val="hybridMultilevel"/>
    <w:tmpl w:val="52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02FEB"/>
    <w:multiLevelType w:val="hybridMultilevel"/>
    <w:tmpl w:val="FA2E80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D06445D"/>
    <w:multiLevelType w:val="hybridMultilevel"/>
    <w:tmpl w:val="AE068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DB87582"/>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345636"/>
    <w:multiLevelType w:val="multilevel"/>
    <w:tmpl w:val="59986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455F6D"/>
    <w:multiLevelType w:val="multilevel"/>
    <w:tmpl w:val="47B41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53136FB"/>
    <w:multiLevelType w:val="hybridMultilevel"/>
    <w:tmpl w:val="E55C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D451A2B"/>
    <w:multiLevelType w:val="hybridMultilevel"/>
    <w:tmpl w:val="1E96C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E752045"/>
    <w:multiLevelType w:val="hybridMultilevel"/>
    <w:tmpl w:val="2D6875DA"/>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25"/>
  </w:num>
  <w:num w:numId="3">
    <w:abstractNumId w:val="2"/>
  </w:num>
  <w:num w:numId="4">
    <w:abstractNumId w:val="27"/>
  </w:num>
  <w:num w:numId="5">
    <w:abstractNumId w:val="19"/>
  </w:num>
  <w:num w:numId="6">
    <w:abstractNumId w:val="10"/>
  </w:num>
  <w:num w:numId="7">
    <w:abstractNumId w:val="0"/>
  </w:num>
  <w:num w:numId="8">
    <w:abstractNumId w:val="21"/>
  </w:num>
  <w:num w:numId="9">
    <w:abstractNumId w:val="14"/>
  </w:num>
  <w:num w:numId="10">
    <w:abstractNumId w:val="30"/>
  </w:num>
  <w:num w:numId="11">
    <w:abstractNumId w:val="6"/>
  </w:num>
  <w:num w:numId="12">
    <w:abstractNumId w:val="26"/>
  </w:num>
  <w:num w:numId="13">
    <w:abstractNumId w:val="22"/>
  </w:num>
  <w:num w:numId="14">
    <w:abstractNumId w:val="31"/>
  </w:num>
  <w:num w:numId="15">
    <w:abstractNumId w:val="1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
  </w:num>
  <w:num w:numId="37">
    <w:abstractNumId w:val="1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7"/>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318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8D5"/>
    <w:rsid w:val="00005A11"/>
    <w:rsid w:val="00007DCE"/>
    <w:rsid w:val="0001064D"/>
    <w:rsid w:val="00012C0F"/>
    <w:rsid w:val="00015B7C"/>
    <w:rsid w:val="00016E61"/>
    <w:rsid w:val="0002179E"/>
    <w:rsid w:val="00025DB9"/>
    <w:rsid w:val="0002649A"/>
    <w:rsid w:val="000318AA"/>
    <w:rsid w:val="00033F96"/>
    <w:rsid w:val="00034931"/>
    <w:rsid w:val="0004066A"/>
    <w:rsid w:val="00040E53"/>
    <w:rsid w:val="000469C8"/>
    <w:rsid w:val="000601BF"/>
    <w:rsid w:val="00061A3E"/>
    <w:rsid w:val="000654B3"/>
    <w:rsid w:val="00066F2C"/>
    <w:rsid w:val="00087CED"/>
    <w:rsid w:val="00091575"/>
    <w:rsid w:val="00091CE3"/>
    <w:rsid w:val="00095FD3"/>
    <w:rsid w:val="00096503"/>
    <w:rsid w:val="000A199D"/>
    <w:rsid w:val="000B6EE7"/>
    <w:rsid w:val="000C020F"/>
    <w:rsid w:val="000C04FF"/>
    <w:rsid w:val="000C1F4C"/>
    <w:rsid w:val="000C4679"/>
    <w:rsid w:val="000C7E38"/>
    <w:rsid w:val="000D24F7"/>
    <w:rsid w:val="000D4AEF"/>
    <w:rsid w:val="000D5DB6"/>
    <w:rsid w:val="000E0940"/>
    <w:rsid w:val="000E5064"/>
    <w:rsid w:val="000E678D"/>
    <w:rsid w:val="000E6D74"/>
    <w:rsid w:val="000F63BC"/>
    <w:rsid w:val="000F7536"/>
    <w:rsid w:val="000F7E53"/>
    <w:rsid w:val="000F7F45"/>
    <w:rsid w:val="00100BF2"/>
    <w:rsid w:val="001122A8"/>
    <w:rsid w:val="00113574"/>
    <w:rsid w:val="00114F26"/>
    <w:rsid w:val="00123D6C"/>
    <w:rsid w:val="00125312"/>
    <w:rsid w:val="00125E60"/>
    <w:rsid w:val="00126117"/>
    <w:rsid w:val="001271AE"/>
    <w:rsid w:val="00127D3F"/>
    <w:rsid w:val="001301A6"/>
    <w:rsid w:val="001313B0"/>
    <w:rsid w:val="00141BF4"/>
    <w:rsid w:val="00142743"/>
    <w:rsid w:val="00151E71"/>
    <w:rsid w:val="001520F9"/>
    <w:rsid w:val="00153664"/>
    <w:rsid w:val="0015370B"/>
    <w:rsid w:val="00153A8D"/>
    <w:rsid w:val="0015668B"/>
    <w:rsid w:val="00157699"/>
    <w:rsid w:val="00161928"/>
    <w:rsid w:val="00163514"/>
    <w:rsid w:val="001637A1"/>
    <w:rsid w:val="00163B51"/>
    <w:rsid w:val="00163D7D"/>
    <w:rsid w:val="00164A85"/>
    <w:rsid w:val="001654AF"/>
    <w:rsid w:val="001705FD"/>
    <w:rsid w:val="00170854"/>
    <w:rsid w:val="00170AB8"/>
    <w:rsid w:val="00172CFE"/>
    <w:rsid w:val="00172FBE"/>
    <w:rsid w:val="001739D9"/>
    <w:rsid w:val="001771A1"/>
    <w:rsid w:val="001772FA"/>
    <w:rsid w:val="0018013B"/>
    <w:rsid w:val="0018284F"/>
    <w:rsid w:val="00185B20"/>
    <w:rsid w:val="00185F33"/>
    <w:rsid w:val="001910E0"/>
    <w:rsid w:val="00191F0C"/>
    <w:rsid w:val="00196093"/>
    <w:rsid w:val="001A081B"/>
    <w:rsid w:val="001A11DE"/>
    <w:rsid w:val="001A700A"/>
    <w:rsid w:val="001B2FD0"/>
    <w:rsid w:val="001B7A02"/>
    <w:rsid w:val="001C211B"/>
    <w:rsid w:val="001C21EF"/>
    <w:rsid w:val="001D1C15"/>
    <w:rsid w:val="001D25BE"/>
    <w:rsid w:val="001D2DF0"/>
    <w:rsid w:val="001D4928"/>
    <w:rsid w:val="001D56CA"/>
    <w:rsid w:val="001E3EAB"/>
    <w:rsid w:val="001E3F65"/>
    <w:rsid w:val="001E56B1"/>
    <w:rsid w:val="001E6E15"/>
    <w:rsid w:val="001F26A2"/>
    <w:rsid w:val="001F2DAF"/>
    <w:rsid w:val="001F4B0C"/>
    <w:rsid w:val="001F74F5"/>
    <w:rsid w:val="001F7E4D"/>
    <w:rsid w:val="002001F9"/>
    <w:rsid w:val="00201103"/>
    <w:rsid w:val="0020123C"/>
    <w:rsid w:val="00201810"/>
    <w:rsid w:val="00203D21"/>
    <w:rsid w:val="002040BB"/>
    <w:rsid w:val="002055E2"/>
    <w:rsid w:val="00212780"/>
    <w:rsid w:val="00215B9F"/>
    <w:rsid w:val="00217AB7"/>
    <w:rsid w:val="00220E6C"/>
    <w:rsid w:val="002214BD"/>
    <w:rsid w:val="00221769"/>
    <w:rsid w:val="0022179F"/>
    <w:rsid w:val="00222D6C"/>
    <w:rsid w:val="002336A0"/>
    <w:rsid w:val="002353AA"/>
    <w:rsid w:val="00236783"/>
    <w:rsid w:val="00236B34"/>
    <w:rsid w:val="0024587E"/>
    <w:rsid w:val="00246899"/>
    <w:rsid w:val="00246A72"/>
    <w:rsid w:val="00247C5A"/>
    <w:rsid w:val="00247E7C"/>
    <w:rsid w:val="00250229"/>
    <w:rsid w:val="002548BB"/>
    <w:rsid w:val="00255F6B"/>
    <w:rsid w:val="00256C2C"/>
    <w:rsid w:val="00262D45"/>
    <w:rsid w:val="0026734F"/>
    <w:rsid w:val="00275041"/>
    <w:rsid w:val="0027783A"/>
    <w:rsid w:val="00280151"/>
    <w:rsid w:val="00280CB3"/>
    <w:rsid w:val="00292D1B"/>
    <w:rsid w:val="002A0A6F"/>
    <w:rsid w:val="002A54D0"/>
    <w:rsid w:val="002A588D"/>
    <w:rsid w:val="002A69F7"/>
    <w:rsid w:val="002B0D7F"/>
    <w:rsid w:val="002B56C2"/>
    <w:rsid w:val="002B66CB"/>
    <w:rsid w:val="002B6DBC"/>
    <w:rsid w:val="002C10FE"/>
    <w:rsid w:val="002C226E"/>
    <w:rsid w:val="002C3C01"/>
    <w:rsid w:val="002C3C7D"/>
    <w:rsid w:val="002C6EAA"/>
    <w:rsid w:val="002C7BA6"/>
    <w:rsid w:val="002D1AB8"/>
    <w:rsid w:val="002D4762"/>
    <w:rsid w:val="002E0EB6"/>
    <w:rsid w:val="002E12BF"/>
    <w:rsid w:val="002E267D"/>
    <w:rsid w:val="002E4CD3"/>
    <w:rsid w:val="002F03CB"/>
    <w:rsid w:val="002F087D"/>
    <w:rsid w:val="002F0C08"/>
    <w:rsid w:val="002F2FCA"/>
    <w:rsid w:val="002F54A5"/>
    <w:rsid w:val="00300100"/>
    <w:rsid w:val="00300161"/>
    <w:rsid w:val="00300E4E"/>
    <w:rsid w:val="003053BA"/>
    <w:rsid w:val="00306CAE"/>
    <w:rsid w:val="00316A8F"/>
    <w:rsid w:val="00317FE3"/>
    <w:rsid w:val="00320CC8"/>
    <w:rsid w:val="00320EAB"/>
    <w:rsid w:val="0032173C"/>
    <w:rsid w:val="003217DB"/>
    <w:rsid w:val="00322A77"/>
    <w:rsid w:val="00322EBE"/>
    <w:rsid w:val="00323496"/>
    <w:rsid w:val="003266B8"/>
    <w:rsid w:val="0032749B"/>
    <w:rsid w:val="00331C8A"/>
    <w:rsid w:val="00333FFB"/>
    <w:rsid w:val="00340DB3"/>
    <w:rsid w:val="00341E70"/>
    <w:rsid w:val="00342493"/>
    <w:rsid w:val="00343EC3"/>
    <w:rsid w:val="00344AEE"/>
    <w:rsid w:val="00344CAE"/>
    <w:rsid w:val="00345A1A"/>
    <w:rsid w:val="003460D6"/>
    <w:rsid w:val="00350F35"/>
    <w:rsid w:val="00353F72"/>
    <w:rsid w:val="00357F54"/>
    <w:rsid w:val="00360327"/>
    <w:rsid w:val="00361251"/>
    <w:rsid w:val="003631F3"/>
    <w:rsid w:val="003632CB"/>
    <w:rsid w:val="00363EA2"/>
    <w:rsid w:val="003657A4"/>
    <w:rsid w:val="003664C7"/>
    <w:rsid w:val="00367B56"/>
    <w:rsid w:val="003735F1"/>
    <w:rsid w:val="00375507"/>
    <w:rsid w:val="0037784D"/>
    <w:rsid w:val="00381B2E"/>
    <w:rsid w:val="003830BB"/>
    <w:rsid w:val="00391702"/>
    <w:rsid w:val="003922F0"/>
    <w:rsid w:val="00393B64"/>
    <w:rsid w:val="003A00A9"/>
    <w:rsid w:val="003A25EC"/>
    <w:rsid w:val="003B046D"/>
    <w:rsid w:val="003B25A4"/>
    <w:rsid w:val="003B388E"/>
    <w:rsid w:val="003B41D2"/>
    <w:rsid w:val="003B545B"/>
    <w:rsid w:val="003B5A1C"/>
    <w:rsid w:val="003C1DA9"/>
    <w:rsid w:val="003C6868"/>
    <w:rsid w:val="003D2C8E"/>
    <w:rsid w:val="003D2D3C"/>
    <w:rsid w:val="003D2E9C"/>
    <w:rsid w:val="003D4101"/>
    <w:rsid w:val="003D4571"/>
    <w:rsid w:val="003D7A05"/>
    <w:rsid w:val="003E237F"/>
    <w:rsid w:val="003E3A92"/>
    <w:rsid w:val="003E4A66"/>
    <w:rsid w:val="003E77E1"/>
    <w:rsid w:val="003F0554"/>
    <w:rsid w:val="003F49F5"/>
    <w:rsid w:val="003F511B"/>
    <w:rsid w:val="0040233E"/>
    <w:rsid w:val="004032B5"/>
    <w:rsid w:val="00406CF3"/>
    <w:rsid w:val="00407245"/>
    <w:rsid w:val="004072E0"/>
    <w:rsid w:val="004126D3"/>
    <w:rsid w:val="00414EBE"/>
    <w:rsid w:val="004235EA"/>
    <w:rsid w:val="00430BF2"/>
    <w:rsid w:val="00430D57"/>
    <w:rsid w:val="004347B2"/>
    <w:rsid w:val="00435E95"/>
    <w:rsid w:val="00437681"/>
    <w:rsid w:val="004431FE"/>
    <w:rsid w:val="004463B3"/>
    <w:rsid w:val="004476C9"/>
    <w:rsid w:val="00461C43"/>
    <w:rsid w:val="00461E22"/>
    <w:rsid w:val="004723D8"/>
    <w:rsid w:val="00472B26"/>
    <w:rsid w:val="00473C5F"/>
    <w:rsid w:val="004743AC"/>
    <w:rsid w:val="00474F79"/>
    <w:rsid w:val="0048205A"/>
    <w:rsid w:val="004822FC"/>
    <w:rsid w:val="004827E3"/>
    <w:rsid w:val="00483017"/>
    <w:rsid w:val="00484344"/>
    <w:rsid w:val="00484B0D"/>
    <w:rsid w:val="0049538C"/>
    <w:rsid w:val="00496878"/>
    <w:rsid w:val="004A064C"/>
    <w:rsid w:val="004A068A"/>
    <w:rsid w:val="004A3D4C"/>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4A53"/>
    <w:rsid w:val="004D65A1"/>
    <w:rsid w:val="004F2B62"/>
    <w:rsid w:val="004F61A1"/>
    <w:rsid w:val="00504A4D"/>
    <w:rsid w:val="005056AE"/>
    <w:rsid w:val="00512AC4"/>
    <w:rsid w:val="00515F4B"/>
    <w:rsid w:val="005163FA"/>
    <w:rsid w:val="005271B8"/>
    <w:rsid w:val="00532503"/>
    <w:rsid w:val="00537074"/>
    <w:rsid w:val="0053772D"/>
    <w:rsid w:val="00542D58"/>
    <w:rsid w:val="00543C00"/>
    <w:rsid w:val="00544B12"/>
    <w:rsid w:val="005450EC"/>
    <w:rsid w:val="00547ADC"/>
    <w:rsid w:val="005511E4"/>
    <w:rsid w:val="00555663"/>
    <w:rsid w:val="0056018A"/>
    <w:rsid w:val="0056050B"/>
    <w:rsid w:val="00560629"/>
    <w:rsid w:val="00572F36"/>
    <w:rsid w:val="00573992"/>
    <w:rsid w:val="00574601"/>
    <w:rsid w:val="0058327D"/>
    <w:rsid w:val="00594F8C"/>
    <w:rsid w:val="005950F8"/>
    <w:rsid w:val="005965F4"/>
    <w:rsid w:val="005A06AD"/>
    <w:rsid w:val="005A15AD"/>
    <w:rsid w:val="005A28E1"/>
    <w:rsid w:val="005C0D25"/>
    <w:rsid w:val="005C1AEB"/>
    <w:rsid w:val="005D1AE6"/>
    <w:rsid w:val="005D1D32"/>
    <w:rsid w:val="005D38E6"/>
    <w:rsid w:val="005E03CF"/>
    <w:rsid w:val="005E5A44"/>
    <w:rsid w:val="005E6363"/>
    <w:rsid w:val="005E6F70"/>
    <w:rsid w:val="005E7B75"/>
    <w:rsid w:val="005F057E"/>
    <w:rsid w:val="005F2ACC"/>
    <w:rsid w:val="005F2FAD"/>
    <w:rsid w:val="005F6634"/>
    <w:rsid w:val="005F772A"/>
    <w:rsid w:val="005F7C83"/>
    <w:rsid w:val="00601723"/>
    <w:rsid w:val="00602429"/>
    <w:rsid w:val="006034DE"/>
    <w:rsid w:val="00605818"/>
    <w:rsid w:val="006061E3"/>
    <w:rsid w:val="00621FD2"/>
    <w:rsid w:val="00623ACA"/>
    <w:rsid w:val="00633BA5"/>
    <w:rsid w:val="0063754C"/>
    <w:rsid w:val="00642FBE"/>
    <w:rsid w:val="00645CD8"/>
    <w:rsid w:val="00646E88"/>
    <w:rsid w:val="00647D7D"/>
    <w:rsid w:val="0065061B"/>
    <w:rsid w:val="00650E3A"/>
    <w:rsid w:val="0065337B"/>
    <w:rsid w:val="00654547"/>
    <w:rsid w:val="00656D25"/>
    <w:rsid w:val="00657483"/>
    <w:rsid w:val="006617FD"/>
    <w:rsid w:val="006623FD"/>
    <w:rsid w:val="00663B91"/>
    <w:rsid w:val="00673285"/>
    <w:rsid w:val="0069504D"/>
    <w:rsid w:val="00696242"/>
    <w:rsid w:val="00696768"/>
    <w:rsid w:val="00696CD2"/>
    <w:rsid w:val="006A2F51"/>
    <w:rsid w:val="006A71B9"/>
    <w:rsid w:val="006A7D56"/>
    <w:rsid w:val="006B2E7F"/>
    <w:rsid w:val="006B37C3"/>
    <w:rsid w:val="006C1346"/>
    <w:rsid w:val="006C2062"/>
    <w:rsid w:val="006C22B8"/>
    <w:rsid w:val="006C27BB"/>
    <w:rsid w:val="006C4EAA"/>
    <w:rsid w:val="006C4ED9"/>
    <w:rsid w:val="006C56FF"/>
    <w:rsid w:val="006D068C"/>
    <w:rsid w:val="006D1D63"/>
    <w:rsid w:val="006D3A0D"/>
    <w:rsid w:val="006D3D85"/>
    <w:rsid w:val="006D63B1"/>
    <w:rsid w:val="006D66F9"/>
    <w:rsid w:val="006E5A6D"/>
    <w:rsid w:val="006F4B85"/>
    <w:rsid w:val="0070013B"/>
    <w:rsid w:val="007004F3"/>
    <w:rsid w:val="00701AF8"/>
    <w:rsid w:val="007133EC"/>
    <w:rsid w:val="007259EC"/>
    <w:rsid w:val="00726A12"/>
    <w:rsid w:val="00734247"/>
    <w:rsid w:val="007347A0"/>
    <w:rsid w:val="00740559"/>
    <w:rsid w:val="00740F4A"/>
    <w:rsid w:val="007450B7"/>
    <w:rsid w:val="007457D5"/>
    <w:rsid w:val="00751127"/>
    <w:rsid w:val="00765018"/>
    <w:rsid w:val="0077286D"/>
    <w:rsid w:val="00775603"/>
    <w:rsid w:val="00782E10"/>
    <w:rsid w:val="007923ED"/>
    <w:rsid w:val="0079377C"/>
    <w:rsid w:val="0079678A"/>
    <w:rsid w:val="00796967"/>
    <w:rsid w:val="007A2643"/>
    <w:rsid w:val="007A2DBA"/>
    <w:rsid w:val="007A76AB"/>
    <w:rsid w:val="007A798C"/>
    <w:rsid w:val="007B010C"/>
    <w:rsid w:val="007B2388"/>
    <w:rsid w:val="007B2C1D"/>
    <w:rsid w:val="007B53FC"/>
    <w:rsid w:val="007C101C"/>
    <w:rsid w:val="007C145F"/>
    <w:rsid w:val="007C58FB"/>
    <w:rsid w:val="007C684A"/>
    <w:rsid w:val="007D3A8C"/>
    <w:rsid w:val="007E22D2"/>
    <w:rsid w:val="007E4747"/>
    <w:rsid w:val="007E4CDF"/>
    <w:rsid w:val="007E5502"/>
    <w:rsid w:val="007E7BE9"/>
    <w:rsid w:val="007F74A9"/>
    <w:rsid w:val="007F7F13"/>
    <w:rsid w:val="00801E72"/>
    <w:rsid w:val="008023C4"/>
    <w:rsid w:val="008067D0"/>
    <w:rsid w:val="008119F8"/>
    <w:rsid w:val="00811A1B"/>
    <w:rsid w:val="00815173"/>
    <w:rsid w:val="00815F08"/>
    <w:rsid w:val="00816DC8"/>
    <w:rsid w:val="00817156"/>
    <w:rsid w:val="0082021D"/>
    <w:rsid w:val="00820F2F"/>
    <w:rsid w:val="00824256"/>
    <w:rsid w:val="00826B1E"/>
    <w:rsid w:val="0082784F"/>
    <w:rsid w:val="00830A02"/>
    <w:rsid w:val="008315C3"/>
    <w:rsid w:val="00834141"/>
    <w:rsid w:val="00841400"/>
    <w:rsid w:val="008433A0"/>
    <w:rsid w:val="00895860"/>
    <w:rsid w:val="00897903"/>
    <w:rsid w:val="00897BC9"/>
    <w:rsid w:val="008A280E"/>
    <w:rsid w:val="008A3E27"/>
    <w:rsid w:val="008A41B1"/>
    <w:rsid w:val="008A7427"/>
    <w:rsid w:val="008B312B"/>
    <w:rsid w:val="008B5939"/>
    <w:rsid w:val="008C4C4F"/>
    <w:rsid w:val="008C7DCC"/>
    <w:rsid w:val="008D0006"/>
    <w:rsid w:val="008D0904"/>
    <w:rsid w:val="008D1968"/>
    <w:rsid w:val="008D3E99"/>
    <w:rsid w:val="008D400E"/>
    <w:rsid w:val="008D4847"/>
    <w:rsid w:val="008D6BA2"/>
    <w:rsid w:val="008D7D63"/>
    <w:rsid w:val="008E014A"/>
    <w:rsid w:val="008E1B82"/>
    <w:rsid w:val="008E2AB3"/>
    <w:rsid w:val="008E6B18"/>
    <w:rsid w:val="008F2946"/>
    <w:rsid w:val="008F5E5E"/>
    <w:rsid w:val="008F5EAE"/>
    <w:rsid w:val="008F653A"/>
    <w:rsid w:val="0090722E"/>
    <w:rsid w:val="00910BAF"/>
    <w:rsid w:val="00911BA0"/>
    <w:rsid w:val="009174EB"/>
    <w:rsid w:val="009203B3"/>
    <w:rsid w:val="00921E53"/>
    <w:rsid w:val="009309F8"/>
    <w:rsid w:val="00931A2B"/>
    <w:rsid w:val="0093383B"/>
    <w:rsid w:val="00934C3E"/>
    <w:rsid w:val="009408E4"/>
    <w:rsid w:val="0094203A"/>
    <w:rsid w:val="0095532D"/>
    <w:rsid w:val="00960FBC"/>
    <w:rsid w:val="0096132C"/>
    <w:rsid w:val="009667DC"/>
    <w:rsid w:val="00970B30"/>
    <w:rsid w:val="00973EF9"/>
    <w:rsid w:val="009757E8"/>
    <w:rsid w:val="00977E32"/>
    <w:rsid w:val="00984899"/>
    <w:rsid w:val="00986AC9"/>
    <w:rsid w:val="00987FE5"/>
    <w:rsid w:val="00995DF8"/>
    <w:rsid w:val="00995E08"/>
    <w:rsid w:val="00997E9B"/>
    <w:rsid w:val="009A632F"/>
    <w:rsid w:val="009A6F37"/>
    <w:rsid w:val="009B7874"/>
    <w:rsid w:val="009C21C8"/>
    <w:rsid w:val="009C2FF0"/>
    <w:rsid w:val="009C35F3"/>
    <w:rsid w:val="009C666E"/>
    <w:rsid w:val="009C74DD"/>
    <w:rsid w:val="009D13E6"/>
    <w:rsid w:val="009D6E43"/>
    <w:rsid w:val="009D6F0A"/>
    <w:rsid w:val="009E11BC"/>
    <w:rsid w:val="009E478D"/>
    <w:rsid w:val="009E4AEA"/>
    <w:rsid w:val="009F51A7"/>
    <w:rsid w:val="00A0076B"/>
    <w:rsid w:val="00A10020"/>
    <w:rsid w:val="00A13CF9"/>
    <w:rsid w:val="00A14F92"/>
    <w:rsid w:val="00A16D78"/>
    <w:rsid w:val="00A17C7F"/>
    <w:rsid w:val="00A24456"/>
    <w:rsid w:val="00A26290"/>
    <w:rsid w:val="00A42D20"/>
    <w:rsid w:val="00A4521D"/>
    <w:rsid w:val="00A50000"/>
    <w:rsid w:val="00A51883"/>
    <w:rsid w:val="00A5343B"/>
    <w:rsid w:val="00A54DA9"/>
    <w:rsid w:val="00A5504D"/>
    <w:rsid w:val="00A55CE4"/>
    <w:rsid w:val="00A56A22"/>
    <w:rsid w:val="00A57F25"/>
    <w:rsid w:val="00A6040C"/>
    <w:rsid w:val="00A663D4"/>
    <w:rsid w:val="00A80066"/>
    <w:rsid w:val="00A82205"/>
    <w:rsid w:val="00A82ED1"/>
    <w:rsid w:val="00A85A11"/>
    <w:rsid w:val="00A92299"/>
    <w:rsid w:val="00A92AA3"/>
    <w:rsid w:val="00A95509"/>
    <w:rsid w:val="00A965D7"/>
    <w:rsid w:val="00AA5611"/>
    <w:rsid w:val="00AB00E4"/>
    <w:rsid w:val="00AB08C3"/>
    <w:rsid w:val="00AB2027"/>
    <w:rsid w:val="00AB75AF"/>
    <w:rsid w:val="00AC1F26"/>
    <w:rsid w:val="00AC2809"/>
    <w:rsid w:val="00AC282B"/>
    <w:rsid w:val="00AC2E08"/>
    <w:rsid w:val="00AC64A0"/>
    <w:rsid w:val="00AD0068"/>
    <w:rsid w:val="00AD3F9E"/>
    <w:rsid w:val="00AD571E"/>
    <w:rsid w:val="00AD7CE5"/>
    <w:rsid w:val="00AE0575"/>
    <w:rsid w:val="00AE2D7B"/>
    <w:rsid w:val="00AE3133"/>
    <w:rsid w:val="00AE39DD"/>
    <w:rsid w:val="00AE5335"/>
    <w:rsid w:val="00AF3C3B"/>
    <w:rsid w:val="00B0145D"/>
    <w:rsid w:val="00B02854"/>
    <w:rsid w:val="00B054B2"/>
    <w:rsid w:val="00B0570B"/>
    <w:rsid w:val="00B109CC"/>
    <w:rsid w:val="00B14C72"/>
    <w:rsid w:val="00B22BF7"/>
    <w:rsid w:val="00B27C79"/>
    <w:rsid w:val="00B32B3C"/>
    <w:rsid w:val="00B33CC5"/>
    <w:rsid w:val="00B37224"/>
    <w:rsid w:val="00B41052"/>
    <w:rsid w:val="00B41E68"/>
    <w:rsid w:val="00B428B6"/>
    <w:rsid w:val="00B44BB4"/>
    <w:rsid w:val="00B460C1"/>
    <w:rsid w:val="00B54C60"/>
    <w:rsid w:val="00B569ED"/>
    <w:rsid w:val="00B56C02"/>
    <w:rsid w:val="00B60D8B"/>
    <w:rsid w:val="00B649CB"/>
    <w:rsid w:val="00B66B71"/>
    <w:rsid w:val="00B6775C"/>
    <w:rsid w:val="00B74858"/>
    <w:rsid w:val="00B772DC"/>
    <w:rsid w:val="00B77FD4"/>
    <w:rsid w:val="00B80855"/>
    <w:rsid w:val="00B81FEF"/>
    <w:rsid w:val="00B82172"/>
    <w:rsid w:val="00B82414"/>
    <w:rsid w:val="00B8407D"/>
    <w:rsid w:val="00B87202"/>
    <w:rsid w:val="00BA217B"/>
    <w:rsid w:val="00BA370E"/>
    <w:rsid w:val="00BA3FFE"/>
    <w:rsid w:val="00BA608E"/>
    <w:rsid w:val="00BB13C3"/>
    <w:rsid w:val="00BB1822"/>
    <w:rsid w:val="00BB3EE4"/>
    <w:rsid w:val="00BC19DE"/>
    <w:rsid w:val="00BC62BB"/>
    <w:rsid w:val="00BD7865"/>
    <w:rsid w:val="00BD7C46"/>
    <w:rsid w:val="00BE6925"/>
    <w:rsid w:val="00BE737E"/>
    <w:rsid w:val="00BF0A9C"/>
    <w:rsid w:val="00BF20EB"/>
    <w:rsid w:val="00BF2F99"/>
    <w:rsid w:val="00C00B5F"/>
    <w:rsid w:val="00C0238C"/>
    <w:rsid w:val="00C10118"/>
    <w:rsid w:val="00C12321"/>
    <w:rsid w:val="00C12656"/>
    <w:rsid w:val="00C12D1B"/>
    <w:rsid w:val="00C14795"/>
    <w:rsid w:val="00C16CF4"/>
    <w:rsid w:val="00C21ADC"/>
    <w:rsid w:val="00C313CF"/>
    <w:rsid w:val="00C32C8F"/>
    <w:rsid w:val="00C335AC"/>
    <w:rsid w:val="00C35EB9"/>
    <w:rsid w:val="00C415F1"/>
    <w:rsid w:val="00C5305C"/>
    <w:rsid w:val="00C55617"/>
    <w:rsid w:val="00C66E03"/>
    <w:rsid w:val="00C67C7C"/>
    <w:rsid w:val="00C7147E"/>
    <w:rsid w:val="00C75F27"/>
    <w:rsid w:val="00C76755"/>
    <w:rsid w:val="00C810B3"/>
    <w:rsid w:val="00C829A2"/>
    <w:rsid w:val="00C82FE5"/>
    <w:rsid w:val="00C86AFB"/>
    <w:rsid w:val="00C9246E"/>
    <w:rsid w:val="00C9376E"/>
    <w:rsid w:val="00C95FBF"/>
    <w:rsid w:val="00CA1742"/>
    <w:rsid w:val="00CA44BA"/>
    <w:rsid w:val="00CA5279"/>
    <w:rsid w:val="00CB0957"/>
    <w:rsid w:val="00CB12B5"/>
    <w:rsid w:val="00CB1D9B"/>
    <w:rsid w:val="00CB4A3D"/>
    <w:rsid w:val="00CC060F"/>
    <w:rsid w:val="00CC0A3B"/>
    <w:rsid w:val="00CC6825"/>
    <w:rsid w:val="00CD03F3"/>
    <w:rsid w:val="00CD3C40"/>
    <w:rsid w:val="00CD6536"/>
    <w:rsid w:val="00CD76BB"/>
    <w:rsid w:val="00CE65FB"/>
    <w:rsid w:val="00CF23EB"/>
    <w:rsid w:val="00CF7C30"/>
    <w:rsid w:val="00D005D5"/>
    <w:rsid w:val="00D037E4"/>
    <w:rsid w:val="00D03B69"/>
    <w:rsid w:val="00D05D51"/>
    <w:rsid w:val="00D10818"/>
    <w:rsid w:val="00D21E51"/>
    <w:rsid w:val="00D237E2"/>
    <w:rsid w:val="00D30CB3"/>
    <w:rsid w:val="00D32C60"/>
    <w:rsid w:val="00D33CCB"/>
    <w:rsid w:val="00D34B20"/>
    <w:rsid w:val="00D366C2"/>
    <w:rsid w:val="00D42DE9"/>
    <w:rsid w:val="00D43E8D"/>
    <w:rsid w:val="00D44478"/>
    <w:rsid w:val="00D47C86"/>
    <w:rsid w:val="00D502C9"/>
    <w:rsid w:val="00D5134A"/>
    <w:rsid w:val="00D52E43"/>
    <w:rsid w:val="00D553BB"/>
    <w:rsid w:val="00D563F4"/>
    <w:rsid w:val="00D565C2"/>
    <w:rsid w:val="00D60312"/>
    <w:rsid w:val="00D62A02"/>
    <w:rsid w:val="00D669A0"/>
    <w:rsid w:val="00D73428"/>
    <w:rsid w:val="00D74D62"/>
    <w:rsid w:val="00D768A9"/>
    <w:rsid w:val="00D77CCC"/>
    <w:rsid w:val="00D8002C"/>
    <w:rsid w:val="00D8111E"/>
    <w:rsid w:val="00D823EB"/>
    <w:rsid w:val="00D92E48"/>
    <w:rsid w:val="00D9523F"/>
    <w:rsid w:val="00DA0767"/>
    <w:rsid w:val="00DA235D"/>
    <w:rsid w:val="00DB0104"/>
    <w:rsid w:val="00DB7076"/>
    <w:rsid w:val="00DC092D"/>
    <w:rsid w:val="00DC39BB"/>
    <w:rsid w:val="00DC5A36"/>
    <w:rsid w:val="00DC60CD"/>
    <w:rsid w:val="00DD14F6"/>
    <w:rsid w:val="00DD385C"/>
    <w:rsid w:val="00DD38A7"/>
    <w:rsid w:val="00DE1240"/>
    <w:rsid w:val="00DE22D7"/>
    <w:rsid w:val="00DE6357"/>
    <w:rsid w:val="00DE65C8"/>
    <w:rsid w:val="00E0103F"/>
    <w:rsid w:val="00E025BC"/>
    <w:rsid w:val="00E04925"/>
    <w:rsid w:val="00E06D5B"/>
    <w:rsid w:val="00E06D62"/>
    <w:rsid w:val="00E131F6"/>
    <w:rsid w:val="00E13932"/>
    <w:rsid w:val="00E15B17"/>
    <w:rsid w:val="00E163BB"/>
    <w:rsid w:val="00E21666"/>
    <w:rsid w:val="00E217F1"/>
    <w:rsid w:val="00E24270"/>
    <w:rsid w:val="00E2571C"/>
    <w:rsid w:val="00E31884"/>
    <w:rsid w:val="00E33A7F"/>
    <w:rsid w:val="00E41B7A"/>
    <w:rsid w:val="00E41ED0"/>
    <w:rsid w:val="00E42B2B"/>
    <w:rsid w:val="00E55BED"/>
    <w:rsid w:val="00E56F00"/>
    <w:rsid w:val="00E60FE8"/>
    <w:rsid w:val="00E62E6D"/>
    <w:rsid w:val="00E63DBF"/>
    <w:rsid w:val="00E75B5A"/>
    <w:rsid w:val="00E7649B"/>
    <w:rsid w:val="00E879F9"/>
    <w:rsid w:val="00E92E57"/>
    <w:rsid w:val="00E93FBE"/>
    <w:rsid w:val="00E952ED"/>
    <w:rsid w:val="00EA0D55"/>
    <w:rsid w:val="00EA1333"/>
    <w:rsid w:val="00EB1A01"/>
    <w:rsid w:val="00EB4B1C"/>
    <w:rsid w:val="00EB5112"/>
    <w:rsid w:val="00EB669A"/>
    <w:rsid w:val="00EC2040"/>
    <w:rsid w:val="00EC3243"/>
    <w:rsid w:val="00EC3E70"/>
    <w:rsid w:val="00EC3F92"/>
    <w:rsid w:val="00EC5E62"/>
    <w:rsid w:val="00EC7FF3"/>
    <w:rsid w:val="00ED0F9F"/>
    <w:rsid w:val="00ED2FA4"/>
    <w:rsid w:val="00ED6F43"/>
    <w:rsid w:val="00EE165B"/>
    <w:rsid w:val="00EF4F5C"/>
    <w:rsid w:val="00EF5B15"/>
    <w:rsid w:val="00F04EC8"/>
    <w:rsid w:val="00F069CB"/>
    <w:rsid w:val="00F10D51"/>
    <w:rsid w:val="00F110B3"/>
    <w:rsid w:val="00F120B9"/>
    <w:rsid w:val="00F12664"/>
    <w:rsid w:val="00F12FBB"/>
    <w:rsid w:val="00F14926"/>
    <w:rsid w:val="00F151FD"/>
    <w:rsid w:val="00F16DB6"/>
    <w:rsid w:val="00F20C4E"/>
    <w:rsid w:val="00F21F22"/>
    <w:rsid w:val="00F23880"/>
    <w:rsid w:val="00F2620C"/>
    <w:rsid w:val="00F31D57"/>
    <w:rsid w:val="00F37FBE"/>
    <w:rsid w:val="00F4051F"/>
    <w:rsid w:val="00F43CFE"/>
    <w:rsid w:val="00F5039E"/>
    <w:rsid w:val="00F56823"/>
    <w:rsid w:val="00F57F3B"/>
    <w:rsid w:val="00F653A9"/>
    <w:rsid w:val="00F66A9B"/>
    <w:rsid w:val="00F7270E"/>
    <w:rsid w:val="00F761AF"/>
    <w:rsid w:val="00F8187A"/>
    <w:rsid w:val="00F91910"/>
    <w:rsid w:val="00F94E94"/>
    <w:rsid w:val="00F96D76"/>
    <w:rsid w:val="00FA14B2"/>
    <w:rsid w:val="00FA6B1A"/>
    <w:rsid w:val="00FB14D1"/>
    <w:rsid w:val="00FB186B"/>
    <w:rsid w:val="00FB2536"/>
    <w:rsid w:val="00FB2AEA"/>
    <w:rsid w:val="00FB4BD6"/>
    <w:rsid w:val="00FC7395"/>
    <w:rsid w:val="00FD16E7"/>
    <w:rsid w:val="00FD5C95"/>
    <w:rsid w:val="00FE43DD"/>
    <w:rsid w:val="00FE5425"/>
    <w:rsid w:val="00FE6A44"/>
    <w:rsid w:val="00FF06D3"/>
    <w:rsid w:val="00FF0873"/>
    <w:rsid w:val="00FF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colormenu v:ext="edit" strokecolor="none [3204]"/>
    </o:shapedefaults>
    <o:shapelayout v:ext="edit">
      <o:idmap v:ext="edit" data="1"/>
    </o:shapelayout>
  </w:shapeDefaults>
  <w:decimalSymbol w:val="."/>
  <w:listSeparator w:val=","/>
  <w14:docId w14:val="15025B7F"/>
  <w15:docId w15:val="{147BC183-0DDA-426D-A042-D474EC0C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8315C3"/>
    <w:pPr>
      <w:spacing w:before="0" w:after="0"/>
    </w:pPr>
    <w:rPr>
      <w:rFonts w:eastAsiaTheme="minorHAnsi"/>
      <w:i/>
      <w:szCs w:val="22"/>
      <w:lang w:bidi="ar-SA"/>
    </w:rPr>
  </w:style>
  <w:style w:type="paragraph" w:customStyle="1" w:styleId="normalindentspaceafter">
    <w:name w:val="normal indent space after"/>
    <w:basedOn w:val="Normal"/>
    <w:qFormat/>
    <w:rsid w:val="008315C3"/>
    <w:pPr>
      <w:spacing w:before="120" w:after="0"/>
    </w:pPr>
    <w:rPr>
      <w:rFonts w:eastAsiaTheme="minorHAnsi"/>
      <w:i/>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359047552">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ZJ9Icp_d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oodlehq/search?query=assign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BBiaqmuP0&amp;t=74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L-qkmMniI2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dSxxdglCae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051E02EE464B6B816E428E4E05CB5E"/>
        <w:category>
          <w:name w:val="General"/>
          <w:gallery w:val="placeholder"/>
        </w:category>
        <w:types>
          <w:type w:val="bbPlcHdr"/>
        </w:types>
        <w:behaviors>
          <w:behavior w:val="content"/>
        </w:behaviors>
        <w:guid w:val="{411AB071-3D50-47E8-928F-CD4C88D5D614}"/>
      </w:docPartPr>
      <w:docPartBody>
        <w:p w:rsidR="00D47918" w:rsidRDefault="00D47918" w:rsidP="00D47918">
          <w:pPr>
            <w:pStyle w:val="DA051E02EE464B6B816E428E4E05CB5E"/>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42975"/>
    <w:rsid w:val="001728B1"/>
    <w:rsid w:val="001D2624"/>
    <w:rsid w:val="001E4CB8"/>
    <w:rsid w:val="00206028"/>
    <w:rsid w:val="002245E4"/>
    <w:rsid w:val="00242212"/>
    <w:rsid w:val="0026412E"/>
    <w:rsid w:val="002A39EA"/>
    <w:rsid w:val="002E2195"/>
    <w:rsid w:val="003219FD"/>
    <w:rsid w:val="003818FF"/>
    <w:rsid w:val="004C2C81"/>
    <w:rsid w:val="00542B5C"/>
    <w:rsid w:val="0054621D"/>
    <w:rsid w:val="00575BB7"/>
    <w:rsid w:val="005A6854"/>
    <w:rsid w:val="005C5558"/>
    <w:rsid w:val="005F477E"/>
    <w:rsid w:val="006476C8"/>
    <w:rsid w:val="00711CEA"/>
    <w:rsid w:val="00746969"/>
    <w:rsid w:val="007945E6"/>
    <w:rsid w:val="00885E02"/>
    <w:rsid w:val="008D6766"/>
    <w:rsid w:val="008E5B69"/>
    <w:rsid w:val="00913946"/>
    <w:rsid w:val="00921066"/>
    <w:rsid w:val="00A13D28"/>
    <w:rsid w:val="00A402B6"/>
    <w:rsid w:val="00A713B7"/>
    <w:rsid w:val="00AC5B3E"/>
    <w:rsid w:val="00BE5071"/>
    <w:rsid w:val="00BE55E5"/>
    <w:rsid w:val="00D05F0B"/>
    <w:rsid w:val="00D47918"/>
    <w:rsid w:val="00DA7443"/>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DA051E02EE464B6B816E428E4E05CB5E">
    <w:name w:val="DA051E02EE464B6B816E428E4E05CB5E"/>
    <w:rsid w:val="00D47918"/>
  </w:style>
  <w:style w:type="paragraph" w:customStyle="1" w:styleId="203D48B554AF45E5977C38770A2129A4">
    <w:name w:val="203D48B554AF45E5977C38770A2129A4"/>
    <w:rsid w:val="004C2C81"/>
    <w:pPr>
      <w:spacing w:after="160" w:line="259" w:lineRule="auto"/>
    </w:pPr>
  </w:style>
  <w:style w:type="paragraph" w:customStyle="1" w:styleId="BD99882F62E24C6BB410C2937DF33471">
    <w:name w:val="BD99882F62E24C6BB410C2937DF33471"/>
    <w:rsid w:val="004C2C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185B3B-04D6-4ED7-8C77-8A98B50B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3327</Words>
  <Characters>17002</Characters>
  <Application>Microsoft Office Word</Application>
  <DocSecurity>0</DocSecurity>
  <Lines>607</Lines>
  <Paragraphs>390</Paragraphs>
  <ScaleCrop>false</ScaleCrop>
  <HeadingPairs>
    <vt:vector size="2" baseType="variant">
      <vt:variant>
        <vt:lpstr>Title</vt:lpstr>
      </vt:variant>
      <vt:variant>
        <vt:i4>1</vt:i4>
      </vt:variant>
    </vt:vector>
  </HeadingPairs>
  <TitlesOfParts>
    <vt:vector size="1" baseType="lpstr">
      <vt:lpstr>Moodle Activity Grading</vt:lpstr>
    </vt:vector>
  </TitlesOfParts>
  <Company>ODCTE</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Activity Grading</dc:title>
  <dc:creator>spehrsson</dc:creator>
  <cp:lastModifiedBy>Margi Cooper</cp:lastModifiedBy>
  <cp:revision>8</cp:revision>
  <cp:lastPrinted>2015-04-21T18:20:00Z</cp:lastPrinted>
  <dcterms:created xsi:type="dcterms:W3CDTF">2018-06-07T16:27:00Z</dcterms:created>
  <dcterms:modified xsi:type="dcterms:W3CDTF">2018-07-18T20:12:00Z</dcterms:modified>
</cp:coreProperties>
</file>