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48B" w:rsidRPr="00360C91" w:rsidRDefault="00B9548B" w:rsidP="00B9548B">
      <w:pPr>
        <w:pStyle w:val="Title"/>
        <w:rPr>
          <w:color w:val="C00000"/>
        </w:rPr>
      </w:pPr>
      <w:r w:rsidRPr="00360C91">
        <w:rPr>
          <w:color w:val="C00000"/>
        </w:rPr>
        <w:t>16:  Questionnaire</w:t>
      </w:r>
    </w:p>
    <w:p w:rsidR="00B9548B" w:rsidRDefault="00B9548B" w:rsidP="00B9548B">
      <w:pPr>
        <w:rPr>
          <w:b/>
        </w:rPr>
      </w:pPr>
    </w:p>
    <w:p w:rsidR="00B9548B" w:rsidRDefault="00B9548B" w:rsidP="00B9548B">
      <w:pPr>
        <w:rPr>
          <w:b/>
        </w:rPr>
      </w:pPr>
      <w:r>
        <w:rPr>
          <w:b/>
        </w:rPr>
        <w:t>WELCOME TO THE QUESTIONNAIRE TUTORIAL!</w:t>
      </w:r>
    </w:p>
    <w:p w:rsidR="00B9548B" w:rsidRDefault="00B9548B" w:rsidP="00B9548B">
      <w:r>
        <w:t>In this tutorial, you will learn:</w:t>
      </w:r>
    </w:p>
    <w:p w:rsidR="00B9548B" w:rsidRDefault="00B9548B" w:rsidP="00B9548B">
      <w:pPr>
        <w:pStyle w:val="ListParagraph"/>
        <w:numPr>
          <w:ilvl w:val="0"/>
          <w:numId w:val="3"/>
        </w:numPr>
      </w:pPr>
      <w:r>
        <w:t xml:space="preserve">What a </w:t>
      </w:r>
      <w:r w:rsidR="00150EE7">
        <w:t xml:space="preserve">Moodle </w:t>
      </w:r>
      <w:r w:rsidR="00277718">
        <w:t xml:space="preserve">Questionnaire </w:t>
      </w:r>
      <w:r>
        <w:t>is</w:t>
      </w:r>
    </w:p>
    <w:p w:rsidR="00B9548B" w:rsidRDefault="00B9548B" w:rsidP="00B9548B">
      <w:pPr>
        <w:pStyle w:val="ListParagraph"/>
        <w:numPr>
          <w:ilvl w:val="0"/>
          <w:numId w:val="3"/>
        </w:numPr>
      </w:pPr>
      <w:r>
        <w:t>Som</w:t>
      </w:r>
      <w:r w:rsidR="00277718">
        <w:t>e ways to use the Questionnaire</w:t>
      </w:r>
      <w:r>
        <w:t xml:space="preserve"> activity with students</w:t>
      </w:r>
    </w:p>
    <w:p w:rsidR="00B9548B" w:rsidRDefault="00277718" w:rsidP="00B9548B">
      <w:pPr>
        <w:pStyle w:val="ListParagraph"/>
        <w:numPr>
          <w:ilvl w:val="0"/>
          <w:numId w:val="3"/>
        </w:numPr>
      </w:pPr>
      <w:r>
        <w:t>How to set up the Questionnaire</w:t>
      </w:r>
      <w:r w:rsidR="00B9548B">
        <w:t xml:space="preserve"> activity in Moodle</w:t>
      </w:r>
    </w:p>
    <w:p w:rsidR="00B9548B" w:rsidRDefault="00B9548B" w:rsidP="00B9548B">
      <w:r>
        <w:t xml:space="preserve">If you have not used one of </w:t>
      </w:r>
      <w:r w:rsidR="00277718">
        <w:t>CareerTech’s</w:t>
      </w:r>
      <w:r>
        <w:t xml:space="preserve"> </w:t>
      </w:r>
      <w:r w:rsidR="002511DF">
        <w:t>“How to Moodle”</w:t>
      </w:r>
      <w:r>
        <w:t xml:space="preserve"> tutorials before, view</w:t>
      </w:r>
      <w:r w:rsidR="00277718">
        <w:t xml:space="preserve"> the</w:t>
      </w:r>
      <w:r>
        <w:t xml:space="preserve"> </w:t>
      </w:r>
      <w:hyperlink w:anchor="tutorial_instructions" w:history="1">
        <w:r w:rsidRPr="00AD571E">
          <w:rPr>
            <w:rStyle w:val="Hyperlink"/>
          </w:rPr>
          <w:t>instructions</w:t>
        </w:r>
      </w:hyperlink>
      <w:r>
        <w:t xml:space="preserve"> for using it as a self-paced tutorial or as a resource for classroom instruction.</w:t>
      </w:r>
    </w:p>
    <w:p w:rsidR="00B9548B" w:rsidRDefault="00B9548B" w:rsidP="00B9548B">
      <w:r>
        <w:t>Before taking this tutorial, you should be familiar with:</w:t>
      </w:r>
    </w:p>
    <w:p w:rsidR="00B9548B" w:rsidRDefault="00B9548B" w:rsidP="00B9548B">
      <w:pPr>
        <w:pStyle w:val="ListParagraph"/>
        <w:numPr>
          <w:ilvl w:val="0"/>
          <w:numId w:val="8"/>
        </w:numPr>
      </w:pPr>
      <w:r>
        <w:t>Setting up a course in Moodle</w:t>
      </w:r>
    </w:p>
    <w:p w:rsidR="00B9548B" w:rsidRDefault="00B9548B" w:rsidP="00B9548B">
      <w:pPr>
        <w:pStyle w:val="ListParagraph"/>
        <w:numPr>
          <w:ilvl w:val="0"/>
          <w:numId w:val="8"/>
        </w:numPr>
      </w:pPr>
      <w:r>
        <w:t>Adding an activity to a topic in your course</w:t>
      </w:r>
    </w:p>
    <w:p w:rsidR="00B9548B" w:rsidRPr="002B56C2" w:rsidRDefault="00B9548B" w:rsidP="00B9548B">
      <w:r>
        <w:t>To begin, select from the menu below or simply turn to the next page.</w:t>
      </w:r>
    </w:p>
    <w:p w:rsidR="00B9548B" w:rsidRDefault="00B9548B" w:rsidP="00B9548B">
      <w:pPr>
        <w:rPr>
          <w:b/>
        </w:rPr>
      </w:pPr>
    </w:p>
    <w:p w:rsidR="00B9548B" w:rsidRDefault="00B9548B" w:rsidP="00B9548B">
      <w:pPr>
        <w:pStyle w:val="Heading1"/>
      </w:pPr>
      <w:bookmarkStart w:id="0" w:name="_Menu_of_tutorial"/>
      <w:bookmarkEnd w:id="0"/>
      <w:r>
        <w:t>Menu of tutorial topics</w:t>
      </w:r>
    </w:p>
    <w:p w:rsidR="00B9548B" w:rsidRDefault="00B9548B" w:rsidP="00B9548B"/>
    <w:p w:rsidR="00B9548B" w:rsidRPr="001D56CA" w:rsidRDefault="00B260C1" w:rsidP="00B9548B">
      <w:pPr>
        <w:pStyle w:val="ListParagraph"/>
        <w:numPr>
          <w:ilvl w:val="0"/>
          <w:numId w:val="20"/>
        </w:numPr>
      </w:pPr>
      <w:hyperlink w:anchor="_Introduction_to_THE" w:history="1">
        <w:r w:rsidR="00B9548B" w:rsidRPr="00896061">
          <w:rPr>
            <w:rStyle w:val="Hyperlink"/>
          </w:rPr>
          <w:t xml:space="preserve">Introduction to </w:t>
        </w:r>
        <w:r w:rsidR="00896061" w:rsidRPr="00896061">
          <w:rPr>
            <w:rStyle w:val="Hyperlink"/>
          </w:rPr>
          <w:t>the Moodle Questionnaire Activity</w:t>
        </w:r>
      </w:hyperlink>
      <w:r w:rsidR="00B9548B">
        <w:t xml:space="preserve"> </w:t>
      </w:r>
    </w:p>
    <w:p w:rsidR="00B9548B" w:rsidRPr="001D56CA" w:rsidRDefault="00B260C1" w:rsidP="00B9548B">
      <w:pPr>
        <w:pStyle w:val="ListParagraph"/>
        <w:numPr>
          <w:ilvl w:val="0"/>
          <w:numId w:val="2"/>
        </w:numPr>
      </w:pPr>
      <w:hyperlink w:anchor="_Ways_to_use" w:history="1">
        <w:r w:rsidR="00896061">
          <w:rPr>
            <w:rStyle w:val="Hyperlink"/>
          </w:rPr>
          <w:t>Ways to U</w:t>
        </w:r>
        <w:r w:rsidR="00B9548B" w:rsidRPr="00782131">
          <w:rPr>
            <w:rStyle w:val="Hyperlink"/>
          </w:rPr>
          <w:t xml:space="preserve">se a </w:t>
        </w:r>
        <w:r w:rsidR="00B9548B">
          <w:rPr>
            <w:rStyle w:val="Hyperlink"/>
          </w:rPr>
          <w:t xml:space="preserve">Questionnaire </w:t>
        </w:r>
      </w:hyperlink>
    </w:p>
    <w:p w:rsidR="00B9548B" w:rsidRDefault="00B260C1" w:rsidP="00B9548B">
      <w:pPr>
        <w:pStyle w:val="ListParagraph"/>
        <w:numPr>
          <w:ilvl w:val="0"/>
          <w:numId w:val="2"/>
        </w:numPr>
      </w:pPr>
      <w:hyperlink w:anchor="_Setting_up_the" w:history="1">
        <w:r w:rsidR="00896061">
          <w:rPr>
            <w:rStyle w:val="Hyperlink"/>
          </w:rPr>
          <w:t>Setting U</w:t>
        </w:r>
        <w:r w:rsidR="00B9548B" w:rsidRPr="00782131">
          <w:rPr>
            <w:rStyle w:val="Hyperlink"/>
          </w:rPr>
          <w:t>p the Moodle Questionnaire</w:t>
        </w:r>
      </w:hyperlink>
      <w:r w:rsidR="00B9548B">
        <w:t xml:space="preserve"> </w:t>
      </w:r>
    </w:p>
    <w:p w:rsidR="00B9548B" w:rsidRDefault="00B260C1" w:rsidP="00B9548B">
      <w:pPr>
        <w:pStyle w:val="ListParagraph"/>
        <w:numPr>
          <w:ilvl w:val="0"/>
          <w:numId w:val="2"/>
        </w:numPr>
      </w:pPr>
      <w:hyperlink w:anchor="_Creating_Questions" w:history="1">
        <w:r w:rsidR="00B9548B" w:rsidRPr="00782131">
          <w:rPr>
            <w:rStyle w:val="Hyperlink"/>
          </w:rPr>
          <w:t>Creating Questions</w:t>
        </w:r>
      </w:hyperlink>
    </w:p>
    <w:p w:rsidR="00B9548B" w:rsidRPr="001D56CA" w:rsidRDefault="00B260C1" w:rsidP="00B9548B">
      <w:pPr>
        <w:pStyle w:val="ListParagraph"/>
        <w:numPr>
          <w:ilvl w:val="0"/>
          <w:numId w:val="2"/>
        </w:numPr>
      </w:pPr>
      <w:hyperlink w:anchor="_Summary_and_resources" w:history="1">
        <w:r w:rsidR="00B9548B" w:rsidRPr="00782131">
          <w:rPr>
            <w:rStyle w:val="Hyperlink"/>
          </w:rPr>
          <w:t>Summary and Resources</w:t>
        </w:r>
      </w:hyperlink>
    </w:p>
    <w:p w:rsidR="00B9548B" w:rsidRDefault="00B9548B" w:rsidP="00B9548B">
      <w:r>
        <w:br w:type="page"/>
      </w:r>
    </w:p>
    <w:p w:rsidR="00B9548B" w:rsidRDefault="00B9548B" w:rsidP="00B9548B">
      <w:pPr>
        <w:pStyle w:val="Heading1"/>
      </w:pPr>
      <w:bookmarkStart w:id="1" w:name="_Introduction_to_Moodle"/>
      <w:bookmarkStart w:id="2" w:name="_Introduction_to_THE"/>
      <w:bookmarkEnd w:id="1"/>
      <w:bookmarkEnd w:id="2"/>
      <w:r>
        <w:lastRenderedPageBreak/>
        <w:t xml:space="preserve">Introduction to </w:t>
      </w:r>
      <w:r w:rsidR="00896061">
        <w:t xml:space="preserve">THE </w:t>
      </w:r>
      <w:r>
        <w:t>Moodle QUESTIONNAIRE ACTIVITY</w:t>
      </w:r>
    </w:p>
    <w:p w:rsidR="00B9548B" w:rsidRDefault="00B9548B" w:rsidP="00B9548B"/>
    <w:p w:rsidR="00B9548B" w:rsidRDefault="00B9548B" w:rsidP="00B9548B">
      <w:r>
        <w:t xml:space="preserve">A </w:t>
      </w:r>
      <w:r w:rsidR="006252AE">
        <w:t xml:space="preserve">Moodle </w:t>
      </w:r>
      <w:r>
        <w:t>Questionnaire is a set of questions designed and written by the instructor. It is used to collect information from participants rather than as a graded activity.</w:t>
      </w:r>
    </w:p>
    <w:p w:rsidR="00B9548B" w:rsidRDefault="00B9548B" w:rsidP="00B9548B">
      <w:r>
        <w:t>The Questionnaire is set up in two stages:</w:t>
      </w:r>
    </w:p>
    <w:p w:rsidR="00B9548B" w:rsidRDefault="00B9548B" w:rsidP="00B9548B">
      <w:pPr>
        <w:pStyle w:val="ListParagraph"/>
        <w:numPr>
          <w:ilvl w:val="0"/>
          <w:numId w:val="15"/>
        </w:numPr>
      </w:pPr>
      <w:r>
        <w:t>First, set up the parameters that determine how the Questionnaire is used, such as when it is available, if respondents are anonymous, and the frequency that the Questionnaire can be used by a single respondent.</w:t>
      </w:r>
    </w:p>
    <w:p w:rsidR="00B9548B" w:rsidRDefault="00572383" w:rsidP="00B9548B">
      <w:pPr>
        <w:pStyle w:val="ListParagraph"/>
        <w:numPr>
          <w:ilvl w:val="0"/>
          <w:numId w:val="15"/>
        </w:numPr>
      </w:pPr>
      <w:r>
        <w:t xml:space="preserve">In the second stage, </w:t>
      </w:r>
      <w:r w:rsidR="00B9548B">
        <w:t xml:space="preserve">you define </w:t>
      </w:r>
      <w:r>
        <w:t>the questionnaire items</w:t>
      </w:r>
      <w:r w:rsidR="00B9548B">
        <w:t>, including question type, the order that they appear, any conditional branching, and response options. This is also where you can create any advanced settings for your Questionnaire.</w:t>
      </w:r>
    </w:p>
    <w:p w:rsidR="00B9548B" w:rsidRDefault="00B9548B" w:rsidP="00B9548B">
      <w:r>
        <w:t>There are multiple question types in a Questionnaire. These are:</w:t>
      </w:r>
    </w:p>
    <w:p w:rsidR="00B9548B" w:rsidRDefault="00B9548B" w:rsidP="00B9548B">
      <w:pPr>
        <w:pStyle w:val="ListParagraph"/>
        <w:numPr>
          <w:ilvl w:val="0"/>
          <w:numId w:val="14"/>
        </w:numPr>
      </w:pPr>
      <w:r>
        <w:t>Check boxes</w:t>
      </w:r>
    </w:p>
    <w:p w:rsidR="00B9548B" w:rsidRDefault="00B9548B" w:rsidP="00B9548B">
      <w:pPr>
        <w:pStyle w:val="ListParagraph"/>
        <w:numPr>
          <w:ilvl w:val="0"/>
          <w:numId w:val="14"/>
        </w:numPr>
      </w:pPr>
      <w:r>
        <w:t>Date</w:t>
      </w:r>
      <w:r w:rsidR="00EC1FA0">
        <w:t xml:space="preserve"> box</w:t>
      </w:r>
    </w:p>
    <w:p w:rsidR="00B9548B" w:rsidRDefault="00EC1FA0" w:rsidP="00B9548B">
      <w:pPr>
        <w:pStyle w:val="ListParagraph"/>
        <w:numPr>
          <w:ilvl w:val="0"/>
          <w:numId w:val="14"/>
        </w:numPr>
      </w:pPr>
      <w:r>
        <w:t>Drop</w:t>
      </w:r>
      <w:r w:rsidR="00B9548B">
        <w:t>down box</w:t>
      </w:r>
    </w:p>
    <w:p w:rsidR="00B9548B" w:rsidRDefault="00B9548B" w:rsidP="00B9548B">
      <w:pPr>
        <w:pStyle w:val="ListParagraph"/>
        <w:numPr>
          <w:ilvl w:val="0"/>
          <w:numId w:val="14"/>
        </w:numPr>
      </w:pPr>
      <w:r>
        <w:t>Essay box</w:t>
      </w:r>
    </w:p>
    <w:p w:rsidR="00B9548B" w:rsidRDefault="00B9548B" w:rsidP="00B9548B">
      <w:pPr>
        <w:pStyle w:val="ListParagraph"/>
        <w:numPr>
          <w:ilvl w:val="0"/>
          <w:numId w:val="14"/>
        </w:numPr>
      </w:pPr>
      <w:r>
        <w:t>Label</w:t>
      </w:r>
    </w:p>
    <w:p w:rsidR="00B9548B" w:rsidRDefault="00B9548B" w:rsidP="00B9548B">
      <w:pPr>
        <w:pStyle w:val="ListParagraph"/>
        <w:numPr>
          <w:ilvl w:val="0"/>
          <w:numId w:val="14"/>
        </w:numPr>
      </w:pPr>
      <w:r>
        <w:t>Numeric</w:t>
      </w:r>
    </w:p>
    <w:p w:rsidR="00B9548B" w:rsidRDefault="00B9548B" w:rsidP="00B9548B">
      <w:pPr>
        <w:pStyle w:val="ListParagraph"/>
        <w:numPr>
          <w:ilvl w:val="0"/>
          <w:numId w:val="14"/>
        </w:numPr>
      </w:pPr>
      <w:r>
        <w:t>Radio buttons</w:t>
      </w:r>
    </w:p>
    <w:p w:rsidR="00B9548B" w:rsidRDefault="00B9548B" w:rsidP="00B9548B">
      <w:pPr>
        <w:pStyle w:val="ListParagraph"/>
        <w:numPr>
          <w:ilvl w:val="0"/>
          <w:numId w:val="14"/>
        </w:numPr>
      </w:pPr>
      <w:r>
        <w:t>Rate (scale 1 to 5)</w:t>
      </w:r>
    </w:p>
    <w:p w:rsidR="00B9548B" w:rsidRDefault="00B9548B" w:rsidP="00B9548B">
      <w:pPr>
        <w:pStyle w:val="ListParagraph"/>
        <w:numPr>
          <w:ilvl w:val="0"/>
          <w:numId w:val="14"/>
        </w:numPr>
      </w:pPr>
      <w:r>
        <w:t>Text box</w:t>
      </w:r>
    </w:p>
    <w:p w:rsidR="00B9548B" w:rsidRDefault="00EC1FA0" w:rsidP="00B9548B">
      <w:pPr>
        <w:pStyle w:val="ListParagraph"/>
        <w:numPr>
          <w:ilvl w:val="0"/>
          <w:numId w:val="14"/>
        </w:numPr>
      </w:pPr>
      <w:r>
        <w:t>Yes/n</w:t>
      </w:r>
      <w:r w:rsidR="00B9548B">
        <w:t>o</w:t>
      </w:r>
    </w:p>
    <w:p w:rsidR="00B9548B" w:rsidRDefault="00B9548B" w:rsidP="00B9548B">
      <w:r>
        <w:t>Questionnaire results can be viewed in a number of different formats. You can also change the permissions for viewing at the course level. Doing so will override any setting made in the Questionnaire settings.</w:t>
      </w:r>
    </w:p>
    <w:p w:rsidR="00B9548B" w:rsidRDefault="00B9548B" w:rsidP="00B9548B">
      <w:r>
        <w:t>There are a number of advanced variations that can be incorporated into a Questionnaire. This tutorial covers only the basic use. For more advanced uses, such as using the Questionnaire for a personality test, refer to the Moodle</w:t>
      </w:r>
      <w:r w:rsidR="006252AE">
        <w:t>.org</w:t>
      </w:r>
      <w:r>
        <w:t xml:space="preserve"> documentation pages.</w:t>
      </w:r>
    </w:p>
    <w:p w:rsidR="00B9548B" w:rsidRDefault="00B9548B" w:rsidP="00B9548B">
      <w:pPr>
        <w:rPr>
          <w:b/>
        </w:rPr>
      </w:pPr>
      <w:r>
        <w:rPr>
          <w:b/>
        </w:rPr>
        <w:br w:type="page"/>
      </w:r>
    </w:p>
    <w:p w:rsidR="00B9548B" w:rsidRPr="00B41052" w:rsidRDefault="00B9548B" w:rsidP="00B9548B">
      <w:pPr>
        <w:rPr>
          <w:b/>
        </w:rPr>
      </w:pPr>
      <w:r w:rsidRPr="00B41052">
        <w:rPr>
          <w:b/>
        </w:rPr>
        <w:lastRenderedPageBreak/>
        <w:t>How is Questionnaire different from Survey, Choice, or Feedback?</w:t>
      </w:r>
    </w:p>
    <w:tbl>
      <w:tblPr>
        <w:tblStyle w:val="TableGrid"/>
        <w:tblW w:w="0" w:type="auto"/>
        <w:tblLook w:val="04A0" w:firstRow="1" w:lastRow="0" w:firstColumn="1" w:lastColumn="0" w:noHBand="0" w:noVBand="1"/>
      </w:tblPr>
      <w:tblGrid>
        <w:gridCol w:w="2088"/>
        <w:gridCol w:w="7110"/>
      </w:tblGrid>
      <w:tr w:rsidR="00B9548B" w:rsidTr="00E250C9">
        <w:tc>
          <w:tcPr>
            <w:tcW w:w="2088" w:type="dxa"/>
          </w:tcPr>
          <w:p w:rsidR="00B9548B" w:rsidRPr="007004F3" w:rsidRDefault="00B9548B" w:rsidP="00E250C9">
            <w:pPr>
              <w:spacing w:before="120" w:after="120"/>
              <w:rPr>
                <w:b/>
              </w:rPr>
            </w:pPr>
            <w:r>
              <w:rPr>
                <w:b/>
              </w:rPr>
              <w:t>Questionnaire</w:t>
            </w:r>
          </w:p>
        </w:tc>
        <w:tc>
          <w:tcPr>
            <w:tcW w:w="7110" w:type="dxa"/>
          </w:tcPr>
          <w:p w:rsidR="00B9548B" w:rsidRDefault="00B9548B" w:rsidP="006252AE">
            <w:pPr>
              <w:spacing w:before="120" w:after="120"/>
            </w:pPr>
            <w:r>
              <w:t xml:space="preserve">Use the Questionnaire </w:t>
            </w:r>
            <w:r w:rsidR="00EC1FA0">
              <w:t xml:space="preserve">activity </w:t>
            </w:r>
            <w:r>
              <w:t>when the data you want to collect requires you write your own questions, and you want to use the types of question formats that are available with Questionnaire. The Questionnaire can be set to collect respondent names, or to allow anonymous responses.</w:t>
            </w:r>
          </w:p>
        </w:tc>
      </w:tr>
      <w:tr w:rsidR="00B9548B" w:rsidTr="00E250C9">
        <w:tc>
          <w:tcPr>
            <w:tcW w:w="2088" w:type="dxa"/>
          </w:tcPr>
          <w:p w:rsidR="00B9548B" w:rsidRPr="007004F3" w:rsidRDefault="00B9548B" w:rsidP="00E250C9">
            <w:pPr>
              <w:spacing w:before="120" w:after="120"/>
              <w:rPr>
                <w:b/>
              </w:rPr>
            </w:pPr>
            <w:r>
              <w:rPr>
                <w:b/>
              </w:rPr>
              <w:t>Feedback</w:t>
            </w:r>
          </w:p>
        </w:tc>
        <w:tc>
          <w:tcPr>
            <w:tcW w:w="7110" w:type="dxa"/>
          </w:tcPr>
          <w:p w:rsidR="00B9548B" w:rsidRDefault="00B9548B" w:rsidP="006252AE">
            <w:pPr>
              <w:spacing w:before="120" w:after="120"/>
            </w:pPr>
            <w:r>
              <w:t xml:space="preserve">Use </w:t>
            </w:r>
            <w:r w:rsidR="00EC1FA0">
              <w:t xml:space="preserve">the </w:t>
            </w:r>
            <w:r>
              <w:t xml:space="preserve">Feedback </w:t>
            </w:r>
            <w:r w:rsidR="00EC1FA0">
              <w:t xml:space="preserve">activity </w:t>
            </w:r>
            <w:r>
              <w:t>when the data you want to collect requires you write your own questions, and you want to use the types of question formats that are available with Feedback. Feedback allows you to link from the end of the response section to a specific URL. It also allows you to record certain types of information about the response, such as a timestamp. The Feedback form can be set to collect respondent names, or to allow anonymous responses.</w:t>
            </w:r>
          </w:p>
        </w:tc>
      </w:tr>
      <w:tr w:rsidR="00B9548B" w:rsidTr="00E250C9">
        <w:tc>
          <w:tcPr>
            <w:tcW w:w="2088" w:type="dxa"/>
          </w:tcPr>
          <w:p w:rsidR="00B9548B" w:rsidRPr="007004F3" w:rsidRDefault="00B9548B" w:rsidP="00E250C9">
            <w:pPr>
              <w:spacing w:before="120" w:after="120"/>
              <w:rPr>
                <w:b/>
              </w:rPr>
            </w:pPr>
            <w:r w:rsidRPr="007004F3">
              <w:rPr>
                <w:b/>
              </w:rPr>
              <w:t>Survey</w:t>
            </w:r>
          </w:p>
        </w:tc>
        <w:tc>
          <w:tcPr>
            <w:tcW w:w="7110" w:type="dxa"/>
          </w:tcPr>
          <w:p w:rsidR="00B9548B" w:rsidRDefault="00B9548B" w:rsidP="00E250C9">
            <w:pPr>
              <w:spacing w:before="120" w:after="120"/>
            </w:pPr>
            <w:r>
              <w:t>Use the Survey activity when you want to collect information about how students learn in online environments, and you want to use a validated, pre-designed survey tool. Survey does not allow you to create your own questions. Respondents’ names are collected; responses cannot be anonymous.</w:t>
            </w:r>
          </w:p>
        </w:tc>
      </w:tr>
      <w:tr w:rsidR="00B9548B" w:rsidTr="00E250C9">
        <w:tc>
          <w:tcPr>
            <w:tcW w:w="2088" w:type="dxa"/>
          </w:tcPr>
          <w:p w:rsidR="00B9548B" w:rsidRPr="007004F3" w:rsidRDefault="00B9548B" w:rsidP="00E250C9">
            <w:pPr>
              <w:spacing w:before="120" w:after="120"/>
              <w:rPr>
                <w:b/>
              </w:rPr>
            </w:pPr>
            <w:r w:rsidRPr="007004F3">
              <w:rPr>
                <w:b/>
              </w:rPr>
              <w:t>Choice</w:t>
            </w:r>
          </w:p>
        </w:tc>
        <w:tc>
          <w:tcPr>
            <w:tcW w:w="7110" w:type="dxa"/>
          </w:tcPr>
          <w:p w:rsidR="00B9548B" w:rsidRDefault="00B9548B" w:rsidP="00E250C9">
            <w:pPr>
              <w:spacing w:before="120" w:after="120"/>
            </w:pPr>
            <w:r>
              <w:t>Use the Choice activity when you want to poll students on a single question.</w:t>
            </w:r>
          </w:p>
        </w:tc>
      </w:tr>
    </w:tbl>
    <w:p w:rsidR="00B9548B" w:rsidRDefault="00B9548B" w:rsidP="00B9548B"/>
    <w:p w:rsidR="00B9548B" w:rsidRDefault="00B9548B" w:rsidP="00B9548B">
      <w:r>
        <w:t>The general process for using a Questionnaire</w:t>
      </w:r>
      <w:r w:rsidR="00EC1FA0">
        <w:t xml:space="preserve"> activity</w:t>
      </w:r>
      <w:r>
        <w:t xml:space="preserve"> in your classroom </w:t>
      </w:r>
      <w:r w:rsidR="006252AE">
        <w:t>includes the following</w:t>
      </w:r>
      <w:r>
        <w:t>:</w:t>
      </w:r>
    </w:p>
    <w:p w:rsidR="00B9548B" w:rsidRDefault="00B9548B" w:rsidP="00B9548B">
      <w:pPr>
        <w:pStyle w:val="ListParagraph"/>
        <w:numPr>
          <w:ilvl w:val="0"/>
          <w:numId w:val="4"/>
        </w:numPr>
        <w:ind w:left="720" w:hanging="360"/>
      </w:pPr>
      <w:r>
        <w:t>The instruc</w:t>
      </w:r>
      <w:r w:rsidR="00EC1FA0">
        <w:t>tor designs the purpose of the q</w:t>
      </w:r>
      <w:r>
        <w:t>uestionnaire and writes the questions to be used.</w:t>
      </w:r>
    </w:p>
    <w:p w:rsidR="00B9548B" w:rsidRDefault="00EC1FA0" w:rsidP="00B9548B">
      <w:pPr>
        <w:pStyle w:val="ListParagraph"/>
        <w:numPr>
          <w:ilvl w:val="0"/>
          <w:numId w:val="4"/>
        </w:numPr>
        <w:ind w:left="720" w:hanging="360"/>
      </w:pPr>
      <w:r>
        <w:t>The instructor sets up the q</w:t>
      </w:r>
      <w:r w:rsidR="00B9548B">
        <w:t xml:space="preserve">uestionnaire in Moodle. This is a two-stage process. </w:t>
      </w:r>
    </w:p>
    <w:p w:rsidR="00B9548B" w:rsidRDefault="00EC1FA0" w:rsidP="00B9548B">
      <w:pPr>
        <w:pStyle w:val="ListParagraph"/>
        <w:numPr>
          <w:ilvl w:val="0"/>
          <w:numId w:val="4"/>
        </w:numPr>
        <w:ind w:left="720" w:hanging="360"/>
      </w:pPr>
      <w:r>
        <w:t>Users access the q</w:t>
      </w:r>
      <w:r w:rsidR="00B9548B">
        <w:t>uestionnaire and respond to it according to the parameters determined d</w:t>
      </w:r>
      <w:r>
        <w:t>uring set up, such as when the q</w:t>
      </w:r>
      <w:r w:rsidR="00B9548B">
        <w:t>uestionnaire is available and the frequency that a user can access and respond to it.</w:t>
      </w:r>
    </w:p>
    <w:p w:rsidR="00B9548B" w:rsidRDefault="00B9548B" w:rsidP="00B9548B">
      <w:pPr>
        <w:pStyle w:val="ListParagraph"/>
        <w:numPr>
          <w:ilvl w:val="0"/>
          <w:numId w:val="4"/>
        </w:numPr>
        <w:ind w:left="720" w:hanging="360"/>
      </w:pPr>
      <w:r>
        <w:t>The instructor, and potentially students, views the report of responses.</w:t>
      </w:r>
    </w:p>
    <w:p w:rsidR="00F54D7B" w:rsidRDefault="00F54D7B" w:rsidP="00F54D7B"/>
    <w:p w:rsidR="00B9548B" w:rsidRDefault="00B9548B" w:rsidP="00B9548B">
      <w:pPr>
        <w:pStyle w:val="Heading1"/>
      </w:pPr>
      <w:bookmarkStart w:id="3" w:name="_Ways_to_use"/>
      <w:bookmarkEnd w:id="3"/>
      <w:r>
        <w:t>Ways to use a Questionnaire</w:t>
      </w:r>
    </w:p>
    <w:p w:rsidR="00B9548B" w:rsidRDefault="00B9548B" w:rsidP="00B9548B">
      <w:pPr>
        <w:rPr>
          <w:b/>
        </w:rPr>
      </w:pPr>
    </w:p>
    <w:p w:rsidR="00B9548B" w:rsidRPr="00D10818" w:rsidRDefault="00B9548B" w:rsidP="00B9548B">
      <w:pPr>
        <w:rPr>
          <w:b/>
        </w:rPr>
      </w:pPr>
      <w:r w:rsidRPr="00D10818">
        <w:rPr>
          <w:b/>
        </w:rPr>
        <w:t xml:space="preserve">Why use the Moodle </w:t>
      </w:r>
      <w:r>
        <w:rPr>
          <w:b/>
        </w:rPr>
        <w:t>Questionnaire</w:t>
      </w:r>
      <w:r w:rsidRPr="00D10818">
        <w:rPr>
          <w:b/>
        </w:rPr>
        <w:t xml:space="preserve"> with your class? </w:t>
      </w:r>
    </w:p>
    <w:p w:rsidR="00B9548B" w:rsidRDefault="00B9548B" w:rsidP="00B9548B">
      <w:r>
        <w:t xml:space="preserve">The Questionnaire activity allows you to create multiple questions to gather information about behaviors, attitudes, or opinions. Because it is not a knowledge assessment, it is not normally graded. </w:t>
      </w:r>
      <w:r>
        <w:lastRenderedPageBreak/>
        <w:t xml:space="preserve">However, you can assign points for submission if you would like to encourage students to complete the Questionnaire. </w:t>
      </w:r>
    </w:p>
    <w:p w:rsidR="00B9548B" w:rsidRDefault="002511DF" w:rsidP="00B9548B">
      <w:r>
        <w:t xml:space="preserve">The following are </w:t>
      </w:r>
      <w:r w:rsidR="00B9548B">
        <w:t>ways to make the Questionnaire activity an effective tool.</w:t>
      </w:r>
    </w:p>
    <w:p w:rsidR="00B9548B" w:rsidRDefault="00B9548B" w:rsidP="00B9548B">
      <w:pPr>
        <w:pStyle w:val="ListParagraph"/>
        <w:numPr>
          <w:ilvl w:val="0"/>
          <w:numId w:val="7"/>
        </w:numPr>
      </w:pPr>
      <w:r>
        <w:t>Collect information anonymously about student understanding or attitudes regarding a current event or hot topic at the school. Use the information to spark discussion about perspectives and experiences.</w:t>
      </w:r>
    </w:p>
    <w:p w:rsidR="00B9548B" w:rsidRDefault="00B9548B" w:rsidP="00B9548B">
      <w:pPr>
        <w:pStyle w:val="ListParagraph"/>
        <w:numPr>
          <w:ilvl w:val="0"/>
          <w:numId w:val="7"/>
        </w:numPr>
      </w:pPr>
      <w:r>
        <w:t>At the end of a course, ask students to give advice to others who might take your class about how to succeed.</w:t>
      </w:r>
    </w:p>
    <w:p w:rsidR="00B9548B" w:rsidRDefault="00B9548B" w:rsidP="00B9548B">
      <w:pPr>
        <w:pStyle w:val="ListParagraph"/>
        <w:numPr>
          <w:ilvl w:val="0"/>
          <w:numId w:val="7"/>
        </w:numPr>
      </w:pPr>
      <w:r>
        <w:t>Find out what interests your students about the subject you are teaching. Use the information to develop activities tailored to your students’ needs.</w:t>
      </w:r>
    </w:p>
    <w:p w:rsidR="00B9548B" w:rsidRDefault="00B9548B" w:rsidP="00B9548B">
      <w:r>
        <w:t>These are just a few suggestions. Experiment with your own ideas.</w:t>
      </w:r>
    </w:p>
    <w:p w:rsidR="00B9548B" w:rsidRDefault="00B9548B" w:rsidP="00B9548B">
      <w:pPr>
        <w:rPr>
          <w:b/>
        </w:rPr>
      </w:pPr>
    </w:p>
    <w:p w:rsidR="00B9548B" w:rsidRPr="00D10818" w:rsidRDefault="00B9548B" w:rsidP="00B9548B">
      <w:pPr>
        <w:rPr>
          <w:b/>
        </w:rPr>
      </w:pPr>
      <w:r w:rsidRPr="00D10818">
        <w:rPr>
          <w:b/>
        </w:rPr>
        <w:t>What is the teacher</w:t>
      </w:r>
      <w:r>
        <w:rPr>
          <w:b/>
        </w:rPr>
        <w:t>’</w:t>
      </w:r>
      <w:r w:rsidRPr="00D10818">
        <w:rPr>
          <w:b/>
        </w:rPr>
        <w:t xml:space="preserve">s role in the </w:t>
      </w:r>
      <w:r>
        <w:rPr>
          <w:b/>
        </w:rPr>
        <w:t>Questionnaire</w:t>
      </w:r>
      <w:r w:rsidRPr="00D10818">
        <w:rPr>
          <w:b/>
        </w:rPr>
        <w:t xml:space="preserve"> activity?</w:t>
      </w:r>
    </w:p>
    <w:p w:rsidR="00B9548B" w:rsidRDefault="00B9548B" w:rsidP="00B9548B">
      <w:r>
        <w:t>The teacher should plan the</w:t>
      </w:r>
      <w:r w:rsidR="00EC1FA0">
        <w:t xml:space="preserve"> </w:t>
      </w:r>
      <w:r w:rsidR="00572383">
        <w:t>items</w:t>
      </w:r>
      <w:r w:rsidR="00EC1FA0">
        <w:t xml:space="preserve"> in the questionnaire </w:t>
      </w:r>
      <w:r>
        <w:t>carefully before setting up the activity in Moodle</w:t>
      </w:r>
      <w:r w:rsidRPr="00C62258">
        <w:t>. If st</w:t>
      </w:r>
      <w:r w:rsidR="00EC1FA0">
        <w:t>udents will be allowed to view q</w:t>
      </w:r>
      <w:r w:rsidRPr="00C62258">
        <w:t xml:space="preserve">uestionnaire responses, </w:t>
      </w:r>
      <w:r>
        <w:t>be aware of sensitive issues that may arise when</w:t>
      </w:r>
      <w:r w:rsidRPr="00C62258">
        <w:t xml:space="preserve"> student names</w:t>
      </w:r>
      <w:r>
        <w:t xml:space="preserve"> are</w:t>
      </w:r>
      <w:r w:rsidRPr="00C62258">
        <w:t xml:space="preserve"> attached to responses.</w:t>
      </w:r>
      <w:r>
        <w:t xml:space="preserve"> Questionnaire responses can be a jumping off point for a classroom or forum discussion about the responses collected, or can be useful as a feedback tool for the instructor to tailor activities </w:t>
      </w:r>
      <w:r w:rsidR="002511DF">
        <w:t>according to student interests.</w:t>
      </w:r>
    </w:p>
    <w:p w:rsidR="002511DF" w:rsidRDefault="002511DF" w:rsidP="00B9548B"/>
    <w:p w:rsidR="00B9548B" w:rsidRDefault="00B9548B" w:rsidP="00B9548B">
      <w:pPr>
        <w:pStyle w:val="Heading1"/>
      </w:pPr>
      <w:bookmarkStart w:id="4" w:name="_Setting_up_the"/>
      <w:bookmarkEnd w:id="4"/>
      <w:r>
        <w:t>Setting up the moodle Questionnaire</w:t>
      </w:r>
    </w:p>
    <w:p w:rsidR="00B9548B" w:rsidRDefault="00B9548B" w:rsidP="00B9548B"/>
    <w:p w:rsidR="00B9548B" w:rsidRPr="00FE71CD" w:rsidRDefault="00B9548B" w:rsidP="00B9548B">
      <w:pPr>
        <w:pBdr>
          <w:top w:val="single" w:sz="18" w:space="1" w:color="C00000"/>
          <w:left w:val="single" w:sz="18" w:space="4" w:color="C00000"/>
          <w:bottom w:val="single" w:sz="18" w:space="1" w:color="C00000"/>
          <w:right w:val="single" w:sz="18" w:space="2" w:color="C00000"/>
        </w:pBdr>
        <w:rPr>
          <w:rStyle w:val="Emphasis"/>
          <w:color w:val="C00000"/>
        </w:rPr>
      </w:pPr>
      <w:r w:rsidRPr="00FE71CD">
        <w:rPr>
          <w:rStyle w:val="Emphasis"/>
          <w:color w:val="C00000"/>
        </w:rPr>
        <w:t>Video demonstration:</w:t>
      </w:r>
    </w:p>
    <w:p w:rsidR="00B9548B" w:rsidRDefault="00B9548B" w:rsidP="00B9548B">
      <w:pPr>
        <w:pBdr>
          <w:top w:val="single" w:sz="18" w:space="1" w:color="C00000"/>
          <w:left w:val="single" w:sz="18" w:space="4" w:color="C00000"/>
          <w:bottom w:val="single" w:sz="18" w:space="1" w:color="C00000"/>
          <w:right w:val="single" w:sz="18" w:space="2" w:color="C00000"/>
        </w:pBdr>
      </w:pPr>
      <w:r>
        <w:t>Watch this 6-minute video to see a demonstration of completing this task.</w:t>
      </w:r>
    </w:p>
    <w:p w:rsidR="00B9548B" w:rsidRDefault="00B260C1" w:rsidP="00B9548B">
      <w:pPr>
        <w:pBdr>
          <w:top w:val="single" w:sz="18" w:space="1" w:color="C00000"/>
          <w:left w:val="single" w:sz="18" w:space="4" w:color="C00000"/>
          <w:bottom w:val="single" w:sz="18" w:space="1" w:color="C00000"/>
          <w:right w:val="single" w:sz="18" w:space="2" w:color="C00000"/>
        </w:pBdr>
      </w:pPr>
      <w:hyperlink r:id="rId8" w:history="1">
        <w:r w:rsidR="00B9548B" w:rsidRPr="00564589">
          <w:rPr>
            <w:rStyle w:val="Hyperlink"/>
          </w:rPr>
          <w:t>http://youtu.be/0D2NFLFHWHA</w:t>
        </w:r>
      </w:hyperlink>
    </w:p>
    <w:p w:rsidR="00B9548B" w:rsidRDefault="00B9548B" w:rsidP="00B9548B">
      <w:pPr>
        <w:pBdr>
          <w:top w:val="single" w:sz="18" w:space="1" w:color="C00000"/>
          <w:left w:val="single" w:sz="18" w:space="4" w:color="C00000"/>
          <w:bottom w:val="single" w:sz="18" w:space="1" w:color="C00000"/>
          <w:right w:val="single" w:sz="18" w:space="2" w:color="C00000"/>
        </w:pBdr>
      </w:pPr>
      <w:r w:rsidRPr="004B4CA5">
        <w:rPr>
          <w:b/>
        </w:rPr>
        <w:t>NOTE:</w:t>
      </w:r>
      <w:r>
        <w:t xml:space="preserve"> Video demonst</w:t>
      </w:r>
      <w:r w:rsidR="003B08DE">
        <w:t>rations were not created by Oklahoma CareerTech</w:t>
      </w:r>
      <w:r>
        <w:t>, and they may use a different version of Moodle. However, the steps are the same as the ones that you will use.</w:t>
      </w:r>
    </w:p>
    <w:p w:rsidR="00B9548B" w:rsidRDefault="00B9548B" w:rsidP="00B9548B">
      <w:pPr>
        <w:rPr>
          <w:b/>
        </w:rPr>
      </w:pPr>
    </w:p>
    <w:p w:rsidR="00572383" w:rsidRDefault="00572383">
      <w:r>
        <w:br w:type="page"/>
      </w:r>
    </w:p>
    <w:p w:rsidR="00B9548B" w:rsidRDefault="00B9548B" w:rsidP="00B9548B">
      <w:r>
        <w:lastRenderedPageBreak/>
        <w:t>To set up any activity in Moodle, you must first:</w:t>
      </w:r>
    </w:p>
    <w:p w:rsidR="00B9548B" w:rsidRDefault="00572383" w:rsidP="00B9548B">
      <w:pPr>
        <w:pStyle w:val="ListParagraph"/>
        <w:numPr>
          <w:ilvl w:val="0"/>
          <w:numId w:val="5"/>
        </w:numPr>
        <w:ind w:left="720" w:hanging="360"/>
      </w:pPr>
      <w:r>
        <w:t>Turn on editing in your course site</w:t>
      </w:r>
      <w:r w:rsidR="00B9548B">
        <w:t>.</w:t>
      </w:r>
    </w:p>
    <w:p w:rsidR="00B9548B" w:rsidRDefault="00B9548B" w:rsidP="00B9548B">
      <w:pPr>
        <w:pStyle w:val="ListParagraph"/>
        <w:numPr>
          <w:ilvl w:val="0"/>
          <w:numId w:val="5"/>
        </w:numPr>
        <w:ind w:left="720" w:hanging="360"/>
      </w:pPr>
      <w:r>
        <w:t>Choose the topic or week where you will add the activity.</w:t>
      </w:r>
    </w:p>
    <w:p w:rsidR="00B9548B" w:rsidRDefault="00572383" w:rsidP="00B9548B">
      <w:pPr>
        <w:pStyle w:val="ListParagraph"/>
        <w:numPr>
          <w:ilvl w:val="0"/>
          <w:numId w:val="5"/>
        </w:numPr>
        <w:ind w:left="720" w:hanging="360"/>
      </w:pPr>
      <w:r>
        <w:t xml:space="preserve">Click the </w:t>
      </w:r>
      <w:r w:rsidRPr="00572383">
        <w:rPr>
          <w:b/>
        </w:rPr>
        <w:t>Add an activity</w:t>
      </w:r>
      <w:r>
        <w:t xml:space="preserve"> link</w:t>
      </w:r>
      <w:r w:rsidR="00B9548B">
        <w:t xml:space="preserve"> under that topic or week</w:t>
      </w:r>
      <w:r>
        <w:t xml:space="preserve"> to display</w:t>
      </w:r>
      <w:r w:rsidR="00B9548B">
        <w:t xml:space="preserve"> the list of available activities.</w:t>
      </w:r>
    </w:p>
    <w:p w:rsidR="00B9548B" w:rsidRDefault="00B9548B" w:rsidP="00B9548B">
      <w:r>
        <w:t xml:space="preserve">Now follow these steps to create a </w:t>
      </w:r>
      <w:r w:rsidR="00EC1FA0">
        <w:t xml:space="preserve">Moodle </w:t>
      </w:r>
      <w:r>
        <w:t>Questionnaire:</w:t>
      </w:r>
    </w:p>
    <w:tbl>
      <w:tblPr>
        <w:tblStyle w:val="TableGrid"/>
        <w:tblW w:w="0" w:type="auto"/>
        <w:tblBorders>
          <w:top w:val="none" w:sz="0" w:space="0" w:color="auto"/>
          <w:left w:val="none" w:sz="0" w:space="0" w:color="auto"/>
          <w:bottom w:val="none" w:sz="0" w:space="0" w:color="auto"/>
          <w:right w:val="none" w:sz="0" w:space="0" w:color="auto"/>
          <w:insideH w:val="single" w:sz="18" w:space="0" w:color="C00000"/>
          <w:insideV w:val="none" w:sz="0" w:space="0" w:color="auto"/>
        </w:tblBorders>
        <w:tblLook w:val="04A0" w:firstRow="1" w:lastRow="0" w:firstColumn="1" w:lastColumn="0" w:noHBand="0" w:noVBand="1"/>
      </w:tblPr>
      <w:tblGrid>
        <w:gridCol w:w="936"/>
        <w:gridCol w:w="3770"/>
        <w:gridCol w:w="4654"/>
      </w:tblGrid>
      <w:tr w:rsidR="00F81705" w:rsidRPr="00EC2040" w:rsidTr="00B260C1">
        <w:trPr>
          <w:cantSplit/>
          <w:tblHeader/>
        </w:trPr>
        <w:tc>
          <w:tcPr>
            <w:tcW w:w="646" w:type="dxa"/>
          </w:tcPr>
          <w:p w:rsidR="00B9548B" w:rsidRPr="00EC2040" w:rsidRDefault="00B9548B" w:rsidP="00E250C9">
            <w:pPr>
              <w:spacing w:before="120"/>
              <w:rPr>
                <w:b/>
              </w:rPr>
            </w:pPr>
            <w:r w:rsidRPr="00EC2040">
              <w:rPr>
                <w:b/>
              </w:rPr>
              <w:t>Step</w:t>
            </w:r>
          </w:p>
        </w:tc>
        <w:tc>
          <w:tcPr>
            <w:tcW w:w="4012" w:type="dxa"/>
          </w:tcPr>
          <w:p w:rsidR="00B9548B" w:rsidRPr="00EC2040" w:rsidRDefault="00B9548B" w:rsidP="00E250C9">
            <w:pPr>
              <w:spacing w:before="120"/>
              <w:rPr>
                <w:b/>
              </w:rPr>
            </w:pPr>
            <w:r w:rsidRPr="00EC2040">
              <w:rPr>
                <w:b/>
              </w:rPr>
              <w:t>Action</w:t>
            </w:r>
          </w:p>
        </w:tc>
        <w:tc>
          <w:tcPr>
            <w:tcW w:w="4702" w:type="dxa"/>
          </w:tcPr>
          <w:p w:rsidR="00B9548B" w:rsidRPr="00EC2040" w:rsidRDefault="00B9548B" w:rsidP="00E250C9">
            <w:pPr>
              <w:spacing w:before="120"/>
              <w:rPr>
                <w:b/>
              </w:rPr>
            </w:pPr>
            <w:r>
              <w:rPr>
                <w:b/>
              </w:rPr>
              <w:t>Notes</w:t>
            </w:r>
          </w:p>
        </w:tc>
      </w:tr>
      <w:tr w:rsidR="00F81705" w:rsidTr="00B260C1">
        <w:trPr>
          <w:cantSplit/>
        </w:trPr>
        <w:tc>
          <w:tcPr>
            <w:tcW w:w="646" w:type="dxa"/>
          </w:tcPr>
          <w:p w:rsidR="00B9548B" w:rsidRDefault="00B9548B" w:rsidP="00E250C9">
            <w:pPr>
              <w:pStyle w:val="ListParagraph"/>
              <w:numPr>
                <w:ilvl w:val="0"/>
                <w:numId w:val="6"/>
              </w:numPr>
              <w:spacing w:before="120" w:after="120"/>
              <w:ind w:left="180" w:hanging="180"/>
            </w:pPr>
          </w:p>
        </w:tc>
        <w:tc>
          <w:tcPr>
            <w:tcW w:w="4012" w:type="dxa"/>
          </w:tcPr>
          <w:p w:rsidR="00B9548B" w:rsidRDefault="00EC1FA0" w:rsidP="00E250C9">
            <w:pPr>
              <w:spacing w:before="120" w:after="120"/>
            </w:pPr>
            <w:r>
              <w:t xml:space="preserve">Choose </w:t>
            </w:r>
            <w:r w:rsidRPr="00EC1FA0">
              <w:rPr>
                <w:b/>
              </w:rPr>
              <w:t>Questionnaire</w:t>
            </w:r>
            <w:r w:rsidR="00B9548B">
              <w:t xml:space="preserve"> from the </w:t>
            </w:r>
            <w:r w:rsidR="00B9548B" w:rsidRPr="00C335AC">
              <w:t>Add an Activity</w:t>
            </w:r>
            <w:r>
              <w:t xml:space="preserve"> drop</w:t>
            </w:r>
            <w:r w:rsidR="00B9548B">
              <w:t>down list.</w:t>
            </w:r>
          </w:p>
        </w:tc>
        <w:tc>
          <w:tcPr>
            <w:tcW w:w="4702" w:type="dxa"/>
          </w:tcPr>
          <w:p w:rsidR="00B9548B" w:rsidRDefault="00B9548B" w:rsidP="00E250C9">
            <w:pPr>
              <w:spacing w:before="120" w:after="120"/>
            </w:pPr>
            <w:r>
              <w:t>The Questionnaire settings page will display.</w:t>
            </w:r>
          </w:p>
          <w:p w:rsidR="00BE1184" w:rsidRDefault="00BE1184" w:rsidP="00E250C9">
            <w:pPr>
              <w:spacing w:before="120" w:after="120"/>
            </w:pPr>
          </w:p>
        </w:tc>
      </w:tr>
      <w:tr w:rsidR="00F81705" w:rsidTr="00B260C1">
        <w:trPr>
          <w:cantSplit/>
        </w:trPr>
        <w:tc>
          <w:tcPr>
            <w:tcW w:w="646" w:type="dxa"/>
          </w:tcPr>
          <w:p w:rsidR="00B9548B" w:rsidRDefault="00B9548B" w:rsidP="00E250C9">
            <w:pPr>
              <w:pStyle w:val="ListParagraph"/>
              <w:numPr>
                <w:ilvl w:val="0"/>
                <w:numId w:val="6"/>
              </w:numPr>
              <w:spacing w:before="120" w:after="120"/>
              <w:ind w:left="180" w:hanging="180"/>
            </w:pPr>
          </w:p>
        </w:tc>
        <w:tc>
          <w:tcPr>
            <w:tcW w:w="4012" w:type="dxa"/>
          </w:tcPr>
          <w:p w:rsidR="00B9548B" w:rsidRPr="00EC1FA0" w:rsidRDefault="002219D5" w:rsidP="00E250C9">
            <w:pPr>
              <w:pStyle w:val="NoSpacing"/>
              <w:spacing w:before="120"/>
            </w:pPr>
            <w:r w:rsidRPr="00A436CA">
              <w:rPr>
                <w:b/>
              </w:rPr>
              <w:t xml:space="preserve">Section: </w:t>
            </w:r>
            <w:r>
              <w:t>General</w:t>
            </w:r>
          </w:p>
          <w:p w:rsidR="00B9548B" w:rsidRPr="00EC1FA0" w:rsidRDefault="00B9548B" w:rsidP="00E250C9">
            <w:pPr>
              <w:pStyle w:val="NoSpacing"/>
            </w:pPr>
            <w:r w:rsidRPr="00A436CA">
              <w:rPr>
                <w:b/>
              </w:rPr>
              <w:t>Field:</w:t>
            </w:r>
            <w:r w:rsidRPr="00EC1FA0">
              <w:t xml:space="preserve"> Name</w:t>
            </w:r>
          </w:p>
          <w:p w:rsidR="00B9548B" w:rsidRDefault="00B9548B" w:rsidP="00E250C9">
            <w:pPr>
              <w:spacing w:before="120" w:after="120"/>
            </w:pPr>
            <w:r>
              <w:t>Enter a name for your Questionnaire.</w:t>
            </w:r>
          </w:p>
        </w:tc>
        <w:tc>
          <w:tcPr>
            <w:tcW w:w="4702" w:type="dxa"/>
          </w:tcPr>
          <w:p w:rsidR="00B9548B" w:rsidRDefault="00B9548B" w:rsidP="00E250C9">
            <w:pPr>
              <w:spacing w:before="120" w:after="120"/>
            </w:pPr>
            <w:r>
              <w:t>The Questionnaire name should be concise but descriptive. This name will appear on the course page. The name is hyperlinked so users can click to open the Questionnaire activity.</w:t>
            </w:r>
          </w:p>
          <w:p w:rsidR="00BE1184" w:rsidRDefault="00BE1184" w:rsidP="00BE1184">
            <w:pPr>
              <w:spacing w:before="120" w:after="120"/>
            </w:pPr>
            <w:r>
              <w:t>For t</w:t>
            </w:r>
            <w:r w:rsidR="00A436CA">
              <w:t xml:space="preserve">raining purposes, use the name: </w:t>
            </w:r>
            <w:r>
              <w:t>L</w:t>
            </w:r>
            <w:r w:rsidR="00A436CA">
              <w:t>earning About Our Family Style.</w:t>
            </w:r>
          </w:p>
        </w:tc>
      </w:tr>
      <w:tr w:rsidR="00F81705" w:rsidTr="00B260C1">
        <w:trPr>
          <w:cantSplit/>
        </w:trPr>
        <w:tc>
          <w:tcPr>
            <w:tcW w:w="646" w:type="dxa"/>
          </w:tcPr>
          <w:p w:rsidR="00B9548B" w:rsidRDefault="00B9548B" w:rsidP="00E250C9">
            <w:pPr>
              <w:pStyle w:val="ListParagraph"/>
              <w:numPr>
                <w:ilvl w:val="0"/>
                <w:numId w:val="6"/>
              </w:numPr>
              <w:spacing w:before="120" w:after="120"/>
              <w:ind w:left="180" w:hanging="180"/>
            </w:pPr>
          </w:p>
        </w:tc>
        <w:tc>
          <w:tcPr>
            <w:tcW w:w="4012" w:type="dxa"/>
          </w:tcPr>
          <w:p w:rsidR="00B9548B" w:rsidRPr="00EC1FA0" w:rsidRDefault="002219D5" w:rsidP="00E250C9">
            <w:pPr>
              <w:pStyle w:val="NoSpacing"/>
              <w:spacing w:before="120"/>
            </w:pPr>
            <w:r w:rsidRPr="00A436CA">
              <w:rPr>
                <w:b/>
              </w:rPr>
              <w:t xml:space="preserve">Section: </w:t>
            </w:r>
            <w:r>
              <w:t>General</w:t>
            </w:r>
          </w:p>
          <w:p w:rsidR="00B9548B" w:rsidRPr="00EC1FA0" w:rsidRDefault="00B9548B" w:rsidP="00E250C9">
            <w:pPr>
              <w:pStyle w:val="NoSpacing"/>
            </w:pPr>
            <w:r w:rsidRPr="00A436CA">
              <w:rPr>
                <w:b/>
              </w:rPr>
              <w:t xml:space="preserve">Field: </w:t>
            </w:r>
            <w:r w:rsidRPr="00EC1FA0">
              <w:t>Description</w:t>
            </w:r>
          </w:p>
          <w:p w:rsidR="00B9548B" w:rsidRDefault="00B9548B" w:rsidP="00E250C9">
            <w:pPr>
              <w:spacing w:before="120" w:after="120"/>
            </w:pPr>
            <w:r>
              <w:t>Enter instructions for the student describing how you want them to use this Questionnaire.</w:t>
            </w:r>
          </w:p>
        </w:tc>
        <w:tc>
          <w:tcPr>
            <w:tcW w:w="4702" w:type="dxa"/>
          </w:tcPr>
          <w:p w:rsidR="00B9548B" w:rsidRDefault="00B9548B" w:rsidP="00E250C9">
            <w:pPr>
              <w:spacing w:before="120" w:after="120"/>
            </w:pPr>
            <w:r>
              <w:t>Notice that you can use formatting tools for this text.</w:t>
            </w:r>
          </w:p>
          <w:p w:rsidR="00B9548B" w:rsidRDefault="00A436CA" w:rsidP="00E250C9">
            <w:pPr>
              <w:spacing w:before="120" w:after="120"/>
            </w:pPr>
            <w:r>
              <w:t>In the instructions, tell students the number of questions asked.</w:t>
            </w:r>
          </w:p>
          <w:p w:rsidR="00BE1184" w:rsidRDefault="00BE1184" w:rsidP="00E250C9">
            <w:pPr>
              <w:spacing w:before="120" w:after="120"/>
            </w:pPr>
            <w:r>
              <w:t>For training purposes, use the following description:</w:t>
            </w:r>
          </w:p>
          <w:p w:rsidR="00BE1184" w:rsidRDefault="00BE1184" w:rsidP="00E250C9">
            <w:pPr>
              <w:spacing w:before="120" w:after="120"/>
            </w:pPr>
            <w:r>
              <w:t xml:space="preserve">This class is meant to give you skills that allow you to be more confident and more successful in your family relationships, both now and in the future. Answer the </w:t>
            </w:r>
            <w:r w:rsidR="002219D5">
              <w:t>3 questions in this q</w:t>
            </w:r>
            <w:r>
              <w:t>uestionnaire as honestly as you can. Your responses will be anonymous, but everyone in the class will be able to view all the responses. We’ll use this information to give you the kinds of information and activities that you want to get from this class.</w:t>
            </w:r>
          </w:p>
        </w:tc>
      </w:tr>
      <w:tr w:rsidR="00F81705" w:rsidTr="00B260C1">
        <w:trPr>
          <w:cantSplit/>
        </w:trPr>
        <w:tc>
          <w:tcPr>
            <w:tcW w:w="646" w:type="dxa"/>
          </w:tcPr>
          <w:p w:rsidR="00B9548B" w:rsidRDefault="00B9548B" w:rsidP="00E250C9">
            <w:pPr>
              <w:pStyle w:val="ListParagraph"/>
              <w:numPr>
                <w:ilvl w:val="0"/>
                <w:numId w:val="6"/>
              </w:numPr>
              <w:spacing w:before="120" w:after="120"/>
              <w:ind w:left="180" w:hanging="180"/>
            </w:pPr>
          </w:p>
        </w:tc>
        <w:tc>
          <w:tcPr>
            <w:tcW w:w="4012" w:type="dxa"/>
          </w:tcPr>
          <w:p w:rsidR="00B9548B" w:rsidRPr="002219D5" w:rsidRDefault="002219D5" w:rsidP="00E250C9">
            <w:pPr>
              <w:pStyle w:val="NoSpacing"/>
              <w:spacing w:before="120"/>
            </w:pPr>
            <w:r w:rsidRPr="00A436CA">
              <w:rPr>
                <w:b/>
              </w:rPr>
              <w:t xml:space="preserve">Section: </w:t>
            </w:r>
            <w:r>
              <w:t>General</w:t>
            </w:r>
          </w:p>
          <w:p w:rsidR="00B9548B" w:rsidRPr="002219D5" w:rsidRDefault="00DB34F1" w:rsidP="00E250C9">
            <w:pPr>
              <w:pStyle w:val="NoSpacing"/>
            </w:pPr>
            <w:r w:rsidRPr="00A436CA">
              <w:rPr>
                <w:b/>
              </w:rPr>
              <w:t>Field:</w:t>
            </w:r>
            <w:r>
              <w:t xml:space="preserve"> Display d</w:t>
            </w:r>
            <w:r w:rsidR="00B9548B" w:rsidRPr="002219D5">
              <w:t>escription on course page</w:t>
            </w:r>
          </w:p>
          <w:p w:rsidR="00B9548B" w:rsidRDefault="00B9548B" w:rsidP="00E250C9">
            <w:pPr>
              <w:spacing w:before="120" w:after="120"/>
            </w:pPr>
            <w:r>
              <w:t>Click to have description display on course page.</w:t>
            </w:r>
          </w:p>
        </w:tc>
        <w:tc>
          <w:tcPr>
            <w:tcW w:w="4702" w:type="dxa"/>
          </w:tcPr>
          <w:p w:rsidR="00B9548B" w:rsidRDefault="00B9548B" w:rsidP="00E250C9">
            <w:pPr>
              <w:spacing w:before="120" w:after="120"/>
            </w:pPr>
            <w:r>
              <w:t xml:space="preserve">If you </w:t>
            </w:r>
            <w:r w:rsidRPr="002219D5">
              <w:rPr>
                <w:b/>
              </w:rPr>
              <w:t>check the box</w:t>
            </w:r>
            <w:r>
              <w:t>, the course page will dis</w:t>
            </w:r>
            <w:r w:rsidR="002219D5">
              <w:t>play the description below the q</w:t>
            </w:r>
            <w:r>
              <w:t>uestionnaire name.</w:t>
            </w:r>
          </w:p>
          <w:p w:rsidR="00B9548B" w:rsidRDefault="00B9548B" w:rsidP="00E250C9">
            <w:pPr>
              <w:spacing w:before="120" w:after="120"/>
            </w:pPr>
            <w:r>
              <w:t xml:space="preserve">If you do not check this </w:t>
            </w:r>
            <w:r w:rsidR="002219D5">
              <w:t>box, only the q</w:t>
            </w:r>
            <w:r>
              <w:t>uestionnaire name will appear on the course page.</w:t>
            </w:r>
          </w:p>
          <w:p w:rsidR="00BE1184" w:rsidRDefault="00BE1184" w:rsidP="00E250C9">
            <w:pPr>
              <w:spacing w:before="120" w:after="120"/>
            </w:pPr>
            <w:r>
              <w:t>For training purposes, display the description on the course page.</w:t>
            </w:r>
          </w:p>
        </w:tc>
      </w:tr>
      <w:tr w:rsidR="00F81705" w:rsidTr="00B260C1">
        <w:trPr>
          <w:cantSplit/>
        </w:trPr>
        <w:tc>
          <w:tcPr>
            <w:tcW w:w="646" w:type="dxa"/>
          </w:tcPr>
          <w:p w:rsidR="00B9548B" w:rsidRDefault="00B9548B" w:rsidP="00E250C9">
            <w:pPr>
              <w:pStyle w:val="ListParagraph"/>
              <w:numPr>
                <w:ilvl w:val="0"/>
                <w:numId w:val="6"/>
              </w:numPr>
              <w:spacing w:before="120" w:after="120"/>
              <w:ind w:left="180" w:hanging="180"/>
            </w:pPr>
          </w:p>
        </w:tc>
        <w:tc>
          <w:tcPr>
            <w:tcW w:w="4012" w:type="dxa"/>
          </w:tcPr>
          <w:p w:rsidR="00B9548B" w:rsidRPr="00B11D8D" w:rsidRDefault="00DB34F1" w:rsidP="00E250C9">
            <w:pPr>
              <w:pStyle w:val="NoSpacing"/>
              <w:spacing w:before="120"/>
            </w:pPr>
            <w:r w:rsidRPr="00A436CA">
              <w:rPr>
                <w:b/>
              </w:rPr>
              <w:t xml:space="preserve">Section: </w:t>
            </w:r>
            <w:r>
              <w:t>Timing</w:t>
            </w:r>
          </w:p>
          <w:p w:rsidR="00B9548B" w:rsidRPr="00B11D8D" w:rsidRDefault="00A436CA" w:rsidP="00E250C9">
            <w:pPr>
              <w:pStyle w:val="NoSpacing"/>
            </w:pPr>
            <w:r w:rsidRPr="00A436CA">
              <w:rPr>
                <w:b/>
              </w:rPr>
              <w:t>Field:</w:t>
            </w:r>
            <w:r>
              <w:t xml:space="preserve"> Use open d</w:t>
            </w:r>
            <w:r w:rsidR="00B9548B" w:rsidRPr="00B11D8D">
              <w:t>ate</w:t>
            </w:r>
          </w:p>
          <w:p w:rsidR="00B9548B" w:rsidRDefault="00B9548B" w:rsidP="00E250C9">
            <w:pPr>
              <w:spacing w:before="120" w:after="120"/>
            </w:pPr>
            <w:r>
              <w:t>If an open date is desired, click to mark the checkbox and enter the date when the Questionnaire will be available for responses.</w:t>
            </w:r>
          </w:p>
        </w:tc>
        <w:tc>
          <w:tcPr>
            <w:tcW w:w="4702" w:type="dxa"/>
          </w:tcPr>
          <w:p w:rsidR="00B9548B" w:rsidRDefault="00B9548B" w:rsidP="00E250C9">
            <w:pPr>
              <w:spacing w:before="120" w:after="120"/>
            </w:pPr>
            <w:r w:rsidRPr="00DB7076">
              <w:t xml:space="preserve">If </w:t>
            </w:r>
            <w:r>
              <w:t>you leave the checkbox blank, the dat</w:t>
            </w:r>
            <w:r w:rsidR="00B11D8D">
              <w:t>e fields will be inactive. The q</w:t>
            </w:r>
            <w:r>
              <w:t xml:space="preserve">uestionnaire </w:t>
            </w:r>
            <w:r w:rsidRPr="00DB7076">
              <w:t xml:space="preserve">will be </w:t>
            </w:r>
            <w:r>
              <w:t>available for responses</w:t>
            </w:r>
            <w:r w:rsidRPr="00DB7076">
              <w:t xml:space="preserve"> immediately.</w:t>
            </w:r>
          </w:p>
          <w:p w:rsidR="00B9548B" w:rsidRPr="00C335AC" w:rsidRDefault="00B9548B" w:rsidP="00E250C9">
            <w:pPr>
              <w:spacing w:before="120" w:after="120"/>
            </w:pPr>
            <w:r>
              <w:t>If you</w:t>
            </w:r>
            <w:r w:rsidRPr="00DB7076">
              <w:t xml:space="preserve"> </w:t>
            </w:r>
            <w:r>
              <w:t>mark</w:t>
            </w:r>
            <w:r w:rsidRPr="00DB7076">
              <w:t xml:space="preserve"> the check box, </w:t>
            </w:r>
            <w:r>
              <w:t>u</w:t>
            </w:r>
            <w:r w:rsidRPr="00DB7076">
              <w:t xml:space="preserve">sers will not be able to fill out the </w:t>
            </w:r>
            <w:r w:rsidR="00B11D8D">
              <w:t>q</w:t>
            </w:r>
            <w:r>
              <w:t>uestionnaire</w:t>
            </w:r>
            <w:r w:rsidRPr="00DB7076">
              <w:t xml:space="preserve"> before </w:t>
            </w:r>
            <w:r>
              <w:t>the date you enter here</w:t>
            </w:r>
            <w:r w:rsidRPr="00DB7076">
              <w:t xml:space="preserve">. </w:t>
            </w:r>
          </w:p>
        </w:tc>
      </w:tr>
      <w:tr w:rsidR="00F81705" w:rsidTr="00B260C1">
        <w:trPr>
          <w:cantSplit/>
        </w:trPr>
        <w:tc>
          <w:tcPr>
            <w:tcW w:w="646" w:type="dxa"/>
          </w:tcPr>
          <w:p w:rsidR="00B9548B" w:rsidRDefault="00B9548B" w:rsidP="00E250C9">
            <w:pPr>
              <w:pStyle w:val="ListParagraph"/>
              <w:numPr>
                <w:ilvl w:val="0"/>
                <w:numId w:val="6"/>
              </w:numPr>
              <w:spacing w:before="120" w:after="120"/>
              <w:ind w:left="180" w:hanging="180"/>
            </w:pPr>
          </w:p>
        </w:tc>
        <w:tc>
          <w:tcPr>
            <w:tcW w:w="4012" w:type="dxa"/>
          </w:tcPr>
          <w:p w:rsidR="00B9548B" w:rsidRPr="00DB34F1" w:rsidRDefault="00B9548B" w:rsidP="00E250C9">
            <w:pPr>
              <w:pStyle w:val="NoSpacing"/>
              <w:spacing w:before="120"/>
            </w:pPr>
            <w:r w:rsidRPr="00A436CA">
              <w:rPr>
                <w:b/>
              </w:rPr>
              <w:t xml:space="preserve">Section: </w:t>
            </w:r>
            <w:r w:rsidRPr="00DB34F1">
              <w:t>Timing</w:t>
            </w:r>
          </w:p>
          <w:p w:rsidR="00B9548B" w:rsidRPr="00DB34F1" w:rsidRDefault="00A436CA" w:rsidP="00E250C9">
            <w:pPr>
              <w:pStyle w:val="NoSpacing"/>
            </w:pPr>
            <w:r w:rsidRPr="00A436CA">
              <w:rPr>
                <w:b/>
              </w:rPr>
              <w:t xml:space="preserve">Field: </w:t>
            </w:r>
            <w:r>
              <w:t>Use close d</w:t>
            </w:r>
            <w:r w:rsidR="00B9548B" w:rsidRPr="00DB34F1">
              <w:t>ate</w:t>
            </w:r>
          </w:p>
          <w:p w:rsidR="00B9548B" w:rsidRDefault="00B9548B" w:rsidP="00E250C9">
            <w:pPr>
              <w:pStyle w:val="ListParagraph"/>
              <w:spacing w:before="120" w:after="120"/>
              <w:ind w:left="0"/>
            </w:pPr>
          </w:p>
          <w:p w:rsidR="00B9548B" w:rsidRPr="004C24D6" w:rsidRDefault="00B9548B" w:rsidP="00E250C9">
            <w:pPr>
              <w:pStyle w:val="ListParagraph"/>
              <w:spacing w:before="120" w:after="120"/>
              <w:ind w:left="0"/>
              <w:rPr>
                <w:i/>
              </w:rPr>
            </w:pPr>
            <w:r>
              <w:t>If a close date is desired, click to mark the checkbox and enter the date when the Questionnaire will no longer be available for responses.</w:t>
            </w:r>
          </w:p>
        </w:tc>
        <w:tc>
          <w:tcPr>
            <w:tcW w:w="4702" w:type="dxa"/>
          </w:tcPr>
          <w:p w:rsidR="00B9548B" w:rsidRDefault="00B9548B" w:rsidP="00E250C9">
            <w:pPr>
              <w:spacing w:before="120" w:after="120"/>
            </w:pPr>
            <w:r w:rsidRPr="00DB7076">
              <w:t xml:space="preserve">If </w:t>
            </w:r>
            <w:r>
              <w:t>you leave the checkbox blank, the dat</w:t>
            </w:r>
            <w:r w:rsidR="00DB34F1">
              <w:t>e fields will be inactive. The q</w:t>
            </w:r>
            <w:r>
              <w:t xml:space="preserve">uestionnaire </w:t>
            </w:r>
            <w:r w:rsidRPr="00DB7076">
              <w:t xml:space="preserve">will be </w:t>
            </w:r>
            <w:r>
              <w:t>continuously available for responses</w:t>
            </w:r>
            <w:r w:rsidRPr="00DB7076">
              <w:t>.</w:t>
            </w:r>
          </w:p>
          <w:p w:rsidR="00B9548B" w:rsidRPr="00C335AC" w:rsidRDefault="00B9548B" w:rsidP="00E250C9">
            <w:pPr>
              <w:spacing w:before="120" w:after="120"/>
            </w:pPr>
            <w:r>
              <w:t>If you</w:t>
            </w:r>
            <w:r w:rsidRPr="00DB7076">
              <w:t xml:space="preserve"> </w:t>
            </w:r>
            <w:r>
              <w:t>mark</w:t>
            </w:r>
            <w:r w:rsidRPr="00DB7076">
              <w:t xml:space="preserve"> the check box, </w:t>
            </w:r>
            <w:r>
              <w:t>u</w:t>
            </w:r>
            <w:r w:rsidRPr="00DB7076">
              <w:t xml:space="preserve">sers will not be able to fill out the </w:t>
            </w:r>
            <w:r w:rsidR="00DB34F1">
              <w:t>q</w:t>
            </w:r>
            <w:r>
              <w:t>uestionnaire</w:t>
            </w:r>
            <w:r w:rsidRPr="00DB7076">
              <w:t xml:space="preserve"> </w:t>
            </w:r>
            <w:r>
              <w:t>after</w:t>
            </w:r>
            <w:r w:rsidRPr="00DB7076">
              <w:t xml:space="preserve"> </w:t>
            </w:r>
            <w:r>
              <w:t>the date you enter here</w:t>
            </w:r>
            <w:r w:rsidRPr="00DB7076">
              <w:t xml:space="preserve">. </w:t>
            </w:r>
          </w:p>
        </w:tc>
      </w:tr>
      <w:tr w:rsidR="00F81705" w:rsidTr="00B260C1">
        <w:trPr>
          <w:cantSplit/>
        </w:trPr>
        <w:tc>
          <w:tcPr>
            <w:tcW w:w="646" w:type="dxa"/>
          </w:tcPr>
          <w:p w:rsidR="00B9548B" w:rsidRDefault="00B9548B" w:rsidP="00E250C9">
            <w:pPr>
              <w:pStyle w:val="ListParagraph"/>
              <w:numPr>
                <w:ilvl w:val="0"/>
                <w:numId w:val="6"/>
              </w:numPr>
              <w:spacing w:before="120" w:after="120"/>
              <w:ind w:left="180" w:hanging="180"/>
            </w:pPr>
          </w:p>
        </w:tc>
        <w:tc>
          <w:tcPr>
            <w:tcW w:w="4012" w:type="dxa"/>
          </w:tcPr>
          <w:p w:rsidR="00B9548B" w:rsidRPr="00DB34F1" w:rsidRDefault="00B9548B" w:rsidP="00E250C9">
            <w:pPr>
              <w:pStyle w:val="NoSpacing"/>
              <w:spacing w:before="120"/>
            </w:pPr>
            <w:r w:rsidRPr="00A436CA">
              <w:rPr>
                <w:b/>
              </w:rPr>
              <w:t xml:space="preserve">Section: </w:t>
            </w:r>
            <w:r w:rsidR="00DB34F1">
              <w:t>Response o</w:t>
            </w:r>
            <w:r w:rsidRPr="00DB34F1">
              <w:t>ptions</w:t>
            </w:r>
          </w:p>
          <w:p w:rsidR="00B9548B" w:rsidRPr="00DB34F1" w:rsidRDefault="00B9548B" w:rsidP="00E250C9">
            <w:pPr>
              <w:pStyle w:val="NoSpacing"/>
            </w:pPr>
            <w:r w:rsidRPr="00A436CA">
              <w:rPr>
                <w:b/>
              </w:rPr>
              <w:t>Field:</w:t>
            </w:r>
            <w:r w:rsidRPr="00DB34F1">
              <w:t xml:space="preserve"> Type</w:t>
            </w:r>
          </w:p>
          <w:p w:rsidR="00B9548B" w:rsidRDefault="00B9548B" w:rsidP="00E250C9">
            <w:pPr>
              <w:spacing w:before="120" w:after="120"/>
            </w:pPr>
            <w:r>
              <w:t>Choose the desired r</w:t>
            </w:r>
            <w:r w:rsidR="00DB34F1">
              <w:t>esponse frequency from the drop</w:t>
            </w:r>
            <w:r>
              <w:t>down list.</w:t>
            </w:r>
          </w:p>
          <w:p w:rsidR="00B9548B" w:rsidRDefault="00B9548B" w:rsidP="00E250C9">
            <w:pPr>
              <w:spacing w:before="120" w:after="120"/>
            </w:pPr>
          </w:p>
        </w:tc>
        <w:tc>
          <w:tcPr>
            <w:tcW w:w="4702" w:type="dxa"/>
          </w:tcPr>
          <w:p w:rsidR="00B9548B" w:rsidRDefault="00B9548B" w:rsidP="00E250C9">
            <w:pPr>
              <w:spacing w:before="120" w:after="120"/>
            </w:pPr>
            <w:r>
              <w:t>This field determines the frequenc</w:t>
            </w:r>
            <w:r w:rsidR="00DB34F1">
              <w:t>y that users may complete this q</w:t>
            </w:r>
            <w:r>
              <w:t>uestionnaire. The options are:</w:t>
            </w:r>
          </w:p>
          <w:p w:rsidR="00B9548B" w:rsidRDefault="00B9548B" w:rsidP="00B9548B">
            <w:pPr>
              <w:pStyle w:val="ListParagraph"/>
              <w:numPr>
                <w:ilvl w:val="0"/>
                <w:numId w:val="13"/>
              </w:numPr>
              <w:spacing w:before="120" w:after="120"/>
              <w:ind w:left="396"/>
            </w:pPr>
            <w:r w:rsidRPr="00944583">
              <w:rPr>
                <w:b/>
              </w:rPr>
              <w:t>Respond many</w:t>
            </w:r>
            <w:r w:rsidR="00DB34F1">
              <w:t>—</w:t>
            </w:r>
            <w:r w:rsidR="004A116B">
              <w:t>U</w:t>
            </w:r>
            <w:r>
              <w:t>nlimited responses per user</w:t>
            </w:r>
          </w:p>
          <w:p w:rsidR="00B9548B" w:rsidRDefault="00B9548B" w:rsidP="00B9548B">
            <w:pPr>
              <w:pStyle w:val="ListParagraph"/>
              <w:numPr>
                <w:ilvl w:val="0"/>
                <w:numId w:val="13"/>
              </w:numPr>
              <w:spacing w:before="120" w:after="120"/>
              <w:ind w:left="396"/>
            </w:pPr>
            <w:r w:rsidRPr="00944583">
              <w:rPr>
                <w:b/>
              </w:rPr>
              <w:t>Respond once</w:t>
            </w:r>
            <w:r w:rsidR="00DB34F1">
              <w:t>—</w:t>
            </w:r>
            <w:r w:rsidR="004A116B">
              <w:t>O</w:t>
            </w:r>
            <w:r>
              <w:t>ne response per user</w:t>
            </w:r>
          </w:p>
          <w:p w:rsidR="00B9548B" w:rsidRDefault="00B9548B" w:rsidP="00B9548B">
            <w:pPr>
              <w:pStyle w:val="ListParagraph"/>
              <w:numPr>
                <w:ilvl w:val="0"/>
                <w:numId w:val="13"/>
              </w:numPr>
              <w:spacing w:before="120" w:after="120"/>
              <w:ind w:left="396"/>
            </w:pPr>
            <w:r w:rsidRPr="00944583">
              <w:rPr>
                <w:b/>
              </w:rPr>
              <w:t>Respond daily</w:t>
            </w:r>
            <w:r w:rsidR="00DB34F1">
              <w:t>—</w:t>
            </w:r>
            <w:r w:rsidR="004A116B">
              <w:t>O</w:t>
            </w:r>
            <w:r>
              <w:t>ne response per day per user</w:t>
            </w:r>
          </w:p>
          <w:p w:rsidR="00B9548B" w:rsidRDefault="00B9548B" w:rsidP="00B9548B">
            <w:pPr>
              <w:pStyle w:val="ListParagraph"/>
              <w:numPr>
                <w:ilvl w:val="0"/>
                <w:numId w:val="13"/>
              </w:numPr>
              <w:spacing w:before="120" w:after="120"/>
              <w:ind w:left="396"/>
            </w:pPr>
            <w:r w:rsidRPr="00944583">
              <w:rPr>
                <w:b/>
              </w:rPr>
              <w:t>Respond weekly</w:t>
            </w:r>
            <w:r w:rsidR="00DB34F1">
              <w:t>—</w:t>
            </w:r>
            <w:r w:rsidR="004A116B">
              <w:t>O</w:t>
            </w:r>
            <w:r>
              <w:t>ne response per week per user</w:t>
            </w:r>
          </w:p>
          <w:p w:rsidR="00B9548B" w:rsidRDefault="00B9548B" w:rsidP="00E250C9">
            <w:pPr>
              <w:pStyle w:val="ListParagraph"/>
              <w:numPr>
                <w:ilvl w:val="0"/>
                <w:numId w:val="13"/>
              </w:numPr>
              <w:spacing w:before="120" w:after="120"/>
              <w:ind w:left="396"/>
            </w:pPr>
            <w:r w:rsidRPr="00944583">
              <w:rPr>
                <w:b/>
              </w:rPr>
              <w:t>Respond monthly</w:t>
            </w:r>
            <w:r w:rsidR="00DB34F1">
              <w:t>—</w:t>
            </w:r>
            <w:r w:rsidR="004A116B">
              <w:t>O</w:t>
            </w:r>
            <w:r>
              <w:t>ne response per month per user</w:t>
            </w:r>
          </w:p>
          <w:p w:rsidR="00BE1184" w:rsidRDefault="00DB34F1" w:rsidP="00BE1184">
            <w:pPr>
              <w:spacing w:before="120" w:after="120"/>
            </w:pPr>
            <w:r>
              <w:t xml:space="preserve">For training purposes, select </w:t>
            </w:r>
            <w:r w:rsidRPr="00DB34F1">
              <w:rPr>
                <w:b/>
              </w:rPr>
              <w:t>Respond once</w:t>
            </w:r>
            <w:r>
              <w:t>.</w:t>
            </w:r>
          </w:p>
        </w:tc>
      </w:tr>
      <w:tr w:rsidR="00F81705" w:rsidTr="00B260C1">
        <w:trPr>
          <w:cantSplit/>
        </w:trPr>
        <w:tc>
          <w:tcPr>
            <w:tcW w:w="646" w:type="dxa"/>
          </w:tcPr>
          <w:p w:rsidR="00B9548B" w:rsidRDefault="00B9548B" w:rsidP="00E250C9">
            <w:pPr>
              <w:pStyle w:val="ListParagraph"/>
              <w:numPr>
                <w:ilvl w:val="0"/>
                <w:numId w:val="6"/>
              </w:numPr>
              <w:spacing w:before="120" w:after="120"/>
              <w:ind w:left="180" w:hanging="180"/>
            </w:pPr>
          </w:p>
        </w:tc>
        <w:tc>
          <w:tcPr>
            <w:tcW w:w="4012" w:type="dxa"/>
          </w:tcPr>
          <w:p w:rsidR="00B9548B" w:rsidRPr="00DB34F1" w:rsidRDefault="00DB34F1" w:rsidP="00E250C9">
            <w:pPr>
              <w:pStyle w:val="NoSpacing"/>
              <w:spacing w:before="120"/>
            </w:pPr>
            <w:r w:rsidRPr="00A436CA">
              <w:rPr>
                <w:b/>
              </w:rPr>
              <w:t xml:space="preserve">Section: </w:t>
            </w:r>
            <w:r>
              <w:t>Response o</w:t>
            </w:r>
            <w:r w:rsidR="00B9548B" w:rsidRPr="00DB34F1">
              <w:t>ptions</w:t>
            </w:r>
          </w:p>
          <w:p w:rsidR="00B9548B" w:rsidRPr="00DB34F1" w:rsidRDefault="00B9548B" w:rsidP="00E250C9">
            <w:pPr>
              <w:pStyle w:val="NoSpacing"/>
            </w:pPr>
            <w:r w:rsidRPr="00A436CA">
              <w:rPr>
                <w:b/>
              </w:rPr>
              <w:t xml:space="preserve">Field: </w:t>
            </w:r>
            <w:r w:rsidRPr="00DB34F1">
              <w:t>Respondent Type</w:t>
            </w:r>
          </w:p>
          <w:p w:rsidR="00B9548B" w:rsidRDefault="00B9548B" w:rsidP="00E250C9">
            <w:pPr>
              <w:spacing w:before="120" w:after="120"/>
            </w:pPr>
            <w:r>
              <w:t>Click to choose if respondents’ name is used.</w:t>
            </w:r>
          </w:p>
          <w:p w:rsidR="00B9548B" w:rsidRDefault="00B9548B" w:rsidP="00E250C9">
            <w:pPr>
              <w:spacing w:before="120" w:after="120"/>
            </w:pPr>
          </w:p>
        </w:tc>
        <w:tc>
          <w:tcPr>
            <w:tcW w:w="4702" w:type="dxa"/>
          </w:tcPr>
          <w:p w:rsidR="00B9548B" w:rsidRDefault="00B9548B" w:rsidP="00E250C9">
            <w:pPr>
              <w:spacing w:before="120" w:after="120"/>
            </w:pPr>
            <w:r>
              <w:t>This field determines if Questionnaire responses record the responders name or are entered anonymously. The options are:</w:t>
            </w:r>
          </w:p>
          <w:p w:rsidR="00B9548B" w:rsidRDefault="00DB34F1" w:rsidP="00B9548B">
            <w:pPr>
              <w:pStyle w:val="ListParagraph"/>
              <w:numPr>
                <w:ilvl w:val="0"/>
                <w:numId w:val="13"/>
              </w:numPr>
              <w:spacing w:before="120" w:after="120"/>
              <w:ind w:left="396"/>
            </w:pPr>
            <w:r>
              <w:rPr>
                <w:b/>
              </w:rPr>
              <w:t>Fullname</w:t>
            </w:r>
            <w:r>
              <w:t>—</w:t>
            </w:r>
            <w:r w:rsidR="004A116B">
              <w:t>T</w:t>
            </w:r>
            <w:r w:rsidR="00B9548B">
              <w:t>he respondents full name is attached to the response</w:t>
            </w:r>
          </w:p>
          <w:p w:rsidR="00B9548B" w:rsidRDefault="00B9548B" w:rsidP="00B9548B">
            <w:pPr>
              <w:pStyle w:val="ListParagraph"/>
              <w:numPr>
                <w:ilvl w:val="0"/>
                <w:numId w:val="13"/>
              </w:numPr>
              <w:spacing w:before="120" w:after="120"/>
              <w:ind w:left="396"/>
            </w:pPr>
            <w:r w:rsidRPr="00944583">
              <w:rPr>
                <w:b/>
              </w:rPr>
              <w:t>Anonymous</w:t>
            </w:r>
            <w:r w:rsidR="00DB34F1">
              <w:t>—</w:t>
            </w:r>
            <w:r w:rsidR="004A116B">
              <w:t>N</w:t>
            </w:r>
            <w:r>
              <w:t>o name recorded</w:t>
            </w:r>
          </w:p>
          <w:p w:rsidR="00B9548B" w:rsidRDefault="00B9548B" w:rsidP="00E250C9">
            <w:pPr>
              <w:spacing w:before="120" w:after="120"/>
            </w:pPr>
            <w:r>
              <w:t>Note that it is possible to force Moodle to reveal respondent names even</w:t>
            </w:r>
            <w:r w:rsidR="009A2BD6">
              <w:t xml:space="preserve"> if “anonymous” is chosen. The q</w:t>
            </w:r>
            <w:r>
              <w:t>uestionnaire should not be used for truly sensitive information.</w:t>
            </w:r>
          </w:p>
          <w:p w:rsidR="00BE1184" w:rsidRDefault="009A2BD6" w:rsidP="00E250C9">
            <w:pPr>
              <w:spacing w:before="120" w:after="120"/>
            </w:pPr>
            <w:r>
              <w:t xml:space="preserve">For training purposes, select </w:t>
            </w:r>
            <w:r w:rsidR="00D45C9B">
              <w:rPr>
                <w:b/>
              </w:rPr>
              <w:t>a</w:t>
            </w:r>
            <w:r w:rsidRPr="009A2BD6">
              <w:rPr>
                <w:b/>
              </w:rPr>
              <w:t>nonymous</w:t>
            </w:r>
            <w:r>
              <w:t>.</w:t>
            </w:r>
          </w:p>
        </w:tc>
      </w:tr>
      <w:tr w:rsidR="00F81705" w:rsidTr="00B260C1">
        <w:trPr>
          <w:cantSplit/>
        </w:trPr>
        <w:tc>
          <w:tcPr>
            <w:tcW w:w="646" w:type="dxa"/>
          </w:tcPr>
          <w:p w:rsidR="00B9548B" w:rsidRDefault="00B9548B" w:rsidP="00E250C9">
            <w:pPr>
              <w:pStyle w:val="ListParagraph"/>
              <w:numPr>
                <w:ilvl w:val="0"/>
                <w:numId w:val="6"/>
              </w:numPr>
              <w:spacing w:before="120" w:after="120"/>
              <w:ind w:left="180" w:hanging="180"/>
            </w:pPr>
          </w:p>
        </w:tc>
        <w:tc>
          <w:tcPr>
            <w:tcW w:w="4012" w:type="dxa"/>
          </w:tcPr>
          <w:p w:rsidR="00B9548B" w:rsidRPr="0087368B" w:rsidRDefault="0087368B" w:rsidP="00E250C9">
            <w:pPr>
              <w:pStyle w:val="NoSpacing"/>
              <w:spacing w:before="120"/>
            </w:pPr>
            <w:r w:rsidRPr="00A436CA">
              <w:rPr>
                <w:b/>
              </w:rPr>
              <w:t xml:space="preserve">Section: </w:t>
            </w:r>
            <w:r>
              <w:t>Response o</w:t>
            </w:r>
            <w:r w:rsidR="00B9548B" w:rsidRPr="0087368B">
              <w:t>ptions</w:t>
            </w:r>
          </w:p>
          <w:p w:rsidR="00B9548B" w:rsidRPr="00185F39" w:rsidRDefault="00B9548B" w:rsidP="00E250C9">
            <w:pPr>
              <w:pStyle w:val="NoSpacing"/>
              <w:rPr>
                <w:i/>
              </w:rPr>
            </w:pPr>
            <w:r w:rsidRPr="00A436CA">
              <w:rPr>
                <w:b/>
              </w:rPr>
              <w:t xml:space="preserve">Field: </w:t>
            </w:r>
            <w:r w:rsidRPr="0087368B">
              <w:t>Students can view ALL response</w:t>
            </w:r>
            <w:r w:rsidRPr="00185F39">
              <w:rPr>
                <w:i/>
              </w:rPr>
              <w:t>s</w:t>
            </w:r>
          </w:p>
          <w:p w:rsidR="00B9548B" w:rsidRDefault="00B9548B" w:rsidP="00E250C9">
            <w:pPr>
              <w:spacing w:before="120" w:after="120"/>
            </w:pPr>
            <w:r>
              <w:t>Click to cho</w:t>
            </w:r>
            <w:r w:rsidR="0087368B">
              <w:t>ose when students can view all q</w:t>
            </w:r>
            <w:r>
              <w:t>uestionnaire responses.</w:t>
            </w:r>
          </w:p>
          <w:p w:rsidR="00B9548B" w:rsidRDefault="00B9548B" w:rsidP="00E250C9">
            <w:pPr>
              <w:spacing w:before="120" w:after="120"/>
            </w:pPr>
          </w:p>
        </w:tc>
        <w:tc>
          <w:tcPr>
            <w:tcW w:w="4702" w:type="dxa"/>
          </w:tcPr>
          <w:p w:rsidR="00B9548B" w:rsidRDefault="00B9548B" w:rsidP="00E250C9">
            <w:pPr>
              <w:spacing w:before="120" w:after="120"/>
            </w:pPr>
            <w:r w:rsidRPr="00D8111E">
              <w:t xml:space="preserve">You can specify who can see the responses of all respondents to submitted </w:t>
            </w:r>
            <w:r w:rsidR="0087368B">
              <w:t>q</w:t>
            </w:r>
            <w:r>
              <w:t>uestionnaire</w:t>
            </w:r>
            <w:r w:rsidRPr="00D8111E">
              <w:t>s (general statistics tables).</w:t>
            </w:r>
            <w:r>
              <w:t xml:space="preserve"> The options are:</w:t>
            </w:r>
          </w:p>
          <w:p w:rsidR="00B9548B" w:rsidRDefault="00B9548B" w:rsidP="00B9548B">
            <w:pPr>
              <w:pStyle w:val="ListParagraph"/>
              <w:numPr>
                <w:ilvl w:val="0"/>
                <w:numId w:val="13"/>
              </w:numPr>
              <w:spacing w:before="120" w:after="120"/>
              <w:ind w:left="396"/>
            </w:pPr>
            <w:r>
              <w:t xml:space="preserve">After answering the </w:t>
            </w:r>
            <w:r w:rsidR="00D45C9B">
              <w:t>q</w:t>
            </w:r>
            <w:r>
              <w:t>uestionnaire</w:t>
            </w:r>
          </w:p>
          <w:p w:rsidR="00B9548B" w:rsidRDefault="00D45C9B" w:rsidP="00D45C9B">
            <w:pPr>
              <w:pStyle w:val="ListParagraph"/>
              <w:numPr>
                <w:ilvl w:val="0"/>
                <w:numId w:val="13"/>
              </w:numPr>
              <w:spacing w:before="120" w:after="120"/>
              <w:ind w:left="396"/>
            </w:pPr>
            <w:r>
              <w:t>After the q</w:t>
            </w:r>
            <w:r w:rsidR="00B9548B">
              <w:t>uestionnaire is closed</w:t>
            </w:r>
            <w:r>
              <w:t xml:space="preserve"> (</w:t>
            </w:r>
            <w:r w:rsidR="00B9548B">
              <w:t>you mu</w:t>
            </w:r>
            <w:r>
              <w:t>st have a closing date for the q</w:t>
            </w:r>
            <w:r w:rsidR="00B9548B">
              <w:t>uestionnaire for this option</w:t>
            </w:r>
            <w:r>
              <w:t>)</w:t>
            </w:r>
          </w:p>
          <w:p w:rsidR="00B9548B" w:rsidRDefault="00B9548B" w:rsidP="00E250C9">
            <w:pPr>
              <w:pStyle w:val="ListParagraph"/>
              <w:numPr>
                <w:ilvl w:val="0"/>
                <w:numId w:val="13"/>
              </w:numPr>
              <w:spacing w:before="120" w:after="120"/>
              <w:ind w:left="396"/>
            </w:pPr>
            <w:r>
              <w:t>Always</w:t>
            </w:r>
          </w:p>
          <w:p w:rsidR="00BE1184" w:rsidRDefault="00D45C9B" w:rsidP="00BE1184">
            <w:pPr>
              <w:spacing w:before="120" w:after="120"/>
            </w:pPr>
            <w:r>
              <w:t xml:space="preserve">For training purposes, select </w:t>
            </w:r>
            <w:r w:rsidR="00BE1184" w:rsidRPr="00D45C9B">
              <w:rPr>
                <w:b/>
              </w:rPr>
              <w:t>Aft</w:t>
            </w:r>
            <w:r w:rsidR="002C0C81">
              <w:rPr>
                <w:b/>
              </w:rPr>
              <w:t>er the q</w:t>
            </w:r>
            <w:r w:rsidRPr="00D45C9B">
              <w:rPr>
                <w:b/>
              </w:rPr>
              <w:t>uestionnaire is closed</w:t>
            </w:r>
            <w:r>
              <w:t>.</w:t>
            </w:r>
          </w:p>
        </w:tc>
      </w:tr>
      <w:tr w:rsidR="00F81705" w:rsidTr="00B260C1">
        <w:trPr>
          <w:cantSplit/>
        </w:trPr>
        <w:tc>
          <w:tcPr>
            <w:tcW w:w="646" w:type="dxa"/>
          </w:tcPr>
          <w:p w:rsidR="002C0C81" w:rsidRDefault="002C0C81" w:rsidP="00E250C9">
            <w:pPr>
              <w:pStyle w:val="ListParagraph"/>
              <w:numPr>
                <w:ilvl w:val="0"/>
                <w:numId w:val="6"/>
              </w:numPr>
              <w:spacing w:before="120" w:after="120"/>
              <w:ind w:left="180" w:hanging="180"/>
            </w:pPr>
          </w:p>
        </w:tc>
        <w:tc>
          <w:tcPr>
            <w:tcW w:w="4012" w:type="dxa"/>
          </w:tcPr>
          <w:p w:rsidR="002C0C81" w:rsidRDefault="002C0C81" w:rsidP="00E250C9">
            <w:pPr>
              <w:pStyle w:val="NoSpacing"/>
              <w:spacing w:before="120"/>
            </w:pPr>
            <w:r w:rsidRPr="000C661E">
              <w:rPr>
                <w:b/>
              </w:rPr>
              <w:t xml:space="preserve">Section: </w:t>
            </w:r>
            <w:r>
              <w:t>Response options</w:t>
            </w:r>
          </w:p>
          <w:p w:rsidR="002C0C81" w:rsidRDefault="002C0C81" w:rsidP="002C0C81">
            <w:pPr>
              <w:pStyle w:val="NoSpacing"/>
              <w:spacing w:after="120"/>
            </w:pPr>
            <w:r w:rsidRPr="000C661E">
              <w:rPr>
                <w:b/>
              </w:rPr>
              <w:t xml:space="preserve">Field: </w:t>
            </w:r>
            <w:r>
              <w:t>Send submission notifications</w:t>
            </w:r>
          </w:p>
          <w:p w:rsidR="002C0C81" w:rsidRDefault="002C0C81" w:rsidP="00B260C1">
            <w:pPr>
              <w:pStyle w:val="NoSpacing"/>
              <w:spacing w:after="120"/>
            </w:pPr>
            <w:r>
              <w:t xml:space="preserve">Click to choose </w:t>
            </w:r>
            <w:r w:rsidR="00B260C1">
              <w:t>No, Notification only, or Full submission.</w:t>
            </w:r>
          </w:p>
        </w:tc>
        <w:tc>
          <w:tcPr>
            <w:tcW w:w="4702" w:type="dxa"/>
          </w:tcPr>
          <w:p w:rsidR="002C0C81" w:rsidRDefault="00B260C1" w:rsidP="00E250C9">
            <w:pPr>
              <w:spacing w:before="120" w:after="120"/>
            </w:pPr>
            <w:r>
              <w:t>N</w:t>
            </w:r>
            <w:r w:rsidR="00F81705">
              <w:t>otify roles with the “</w:t>
            </w:r>
            <w:r w:rsidR="00F81705" w:rsidRPr="00F81705">
              <w:t>mod/quest</w:t>
            </w:r>
            <w:r w:rsidR="00F81705">
              <w:t>ionnaire:submissionnotification”</w:t>
            </w:r>
            <w:r w:rsidR="00F81705" w:rsidRPr="00F81705">
              <w:t xml:space="preserve"> capability when a submission is made.</w:t>
            </w:r>
          </w:p>
        </w:tc>
      </w:tr>
      <w:tr w:rsidR="00F81705" w:rsidTr="00B260C1">
        <w:trPr>
          <w:cantSplit/>
        </w:trPr>
        <w:tc>
          <w:tcPr>
            <w:tcW w:w="646" w:type="dxa"/>
          </w:tcPr>
          <w:p w:rsidR="00B9548B" w:rsidRDefault="00B9548B" w:rsidP="00E250C9">
            <w:pPr>
              <w:pStyle w:val="ListParagraph"/>
              <w:numPr>
                <w:ilvl w:val="0"/>
                <w:numId w:val="6"/>
              </w:numPr>
              <w:spacing w:before="120" w:after="120"/>
              <w:ind w:left="180" w:hanging="180"/>
            </w:pPr>
          </w:p>
        </w:tc>
        <w:tc>
          <w:tcPr>
            <w:tcW w:w="4012" w:type="dxa"/>
          </w:tcPr>
          <w:p w:rsidR="00B9548B" w:rsidRPr="00B444D4" w:rsidRDefault="00B444D4" w:rsidP="00E250C9">
            <w:pPr>
              <w:pStyle w:val="NoSpacing"/>
              <w:spacing w:before="120"/>
            </w:pPr>
            <w:r w:rsidRPr="000C661E">
              <w:rPr>
                <w:b/>
              </w:rPr>
              <w:t xml:space="preserve">Section: </w:t>
            </w:r>
            <w:r>
              <w:t>Response o</w:t>
            </w:r>
            <w:r w:rsidR="00B9548B" w:rsidRPr="00B444D4">
              <w:t>ptions</w:t>
            </w:r>
          </w:p>
          <w:p w:rsidR="00B9548B" w:rsidRPr="00B444D4" w:rsidRDefault="00B9548B" w:rsidP="00E250C9">
            <w:pPr>
              <w:pStyle w:val="NoSpacing"/>
            </w:pPr>
            <w:r w:rsidRPr="000C661E">
              <w:rPr>
                <w:b/>
              </w:rPr>
              <w:t xml:space="preserve">Field: </w:t>
            </w:r>
            <w:r w:rsidRPr="00B444D4">
              <w:t>Save/Resume answers</w:t>
            </w:r>
          </w:p>
          <w:p w:rsidR="00B9548B" w:rsidRDefault="00B9548B" w:rsidP="00E250C9">
            <w:pPr>
              <w:spacing w:before="120" w:after="120"/>
            </w:pPr>
            <w:r>
              <w:t>Click to choose Yes or No.</w:t>
            </w:r>
          </w:p>
          <w:p w:rsidR="00B9548B" w:rsidRDefault="00B9548B" w:rsidP="00E250C9">
            <w:pPr>
              <w:spacing w:before="120" w:after="120"/>
            </w:pPr>
          </w:p>
        </w:tc>
        <w:tc>
          <w:tcPr>
            <w:tcW w:w="4702" w:type="dxa"/>
          </w:tcPr>
          <w:p w:rsidR="00B9548B" w:rsidRDefault="00B9548B" w:rsidP="00E250C9">
            <w:pPr>
              <w:spacing w:before="120" w:after="120"/>
            </w:pPr>
            <w:r>
              <w:t xml:space="preserve">Selecting </w:t>
            </w:r>
            <w:r w:rsidRPr="00B444D4">
              <w:rPr>
                <w:b/>
              </w:rPr>
              <w:t>Yes</w:t>
            </w:r>
            <w:r w:rsidRPr="00B054B2">
              <w:t xml:space="preserve"> allows users to save their answers to a </w:t>
            </w:r>
            <w:r w:rsidR="00D45C9B">
              <w:t>q</w:t>
            </w:r>
            <w:r>
              <w:t>uestionnaire</w:t>
            </w:r>
            <w:r w:rsidRPr="00B054B2">
              <w:t xml:space="preserve"> before submitting them. Users can leave the </w:t>
            </w:r>
            <w:r w:rsidR="00D45C9B">
              <w:t>q</w:t>
            </w:r>
            <w:r>
              <w:t>uestionnaire</w:t>
            </w:r>
            <w:r w:rsidRPr="00B054B2">
              <w:t xml:space="preserve"> unfinished and resume from the save point at a later date.</w:t>
            </w:r>
          </w:p>
          <w:p w:rsidR="00B9548B" w:rsidRDefault="00B9548B" w:rsidP="00E250C9">
            <w:pPr>
              <w:spacing w:before="120" w:after="120"/>
            </w:pPr>
            <w:r>
              <w:t xml:space="preserve">Selecting </w:t>
            </w:r>
            <w:r w:rsidRPr="00B444D4">
              <w:rPr>
                <w:b/>
              </w:rPr>
              <w:t>No</w:t>
            </w:r>
            <w:r>
              <w:t xml:space="preserve"> requires users to complete all</w:t>
            </w:r>
            <w:r w:rsidR="00D45C9B">
              <w:t xml:space="preserve"> questions in the q</w:t>
            </w:r>
            <w:r>
              <w:t xml:space="preserve">uestionnaire before submitting. Responses will </w:t>
            </w:r>
            <w:r w:rsidR="00D45C9B">
              <w:t>be lost if the user leaves the q</w:t>
            </w:r>
            <w:r>
              <w:t>uestionnaire without submitting.</w:t>
            </w:r>
          </w:p>
          <w:p w:rsidR="00E250C9" w:rsidRDefault="00D45C9B" w:rsidP="00E250C9">
            <w:pPr>
              <w:spacing w:before="120" w:after="120"/>
            </w:pPr>
            <w:r>
              <w:t xml:space="preserve">For training purposes, select </w:t>
            </w:r>
            <w:r w:rsidRPr="00D45C9B">
              <w:rPr>
                <w:b/>
              </w:rPr>
              <w:t>Yes</w:t>
            </w:r>
            <w:r>
              <w:t>.</w:t>
            </w:r>
          </w:p>
        </w:tc>
      </w:tr>
      <w:tr w:rsidR="00F81705" w:rsidTr="00B260C1">
        <w:trPr>
          <w:cantSplit/>
        </w:trPr>
        <w:tc>
          <w:tcPr>
            <w:tcW w:w="646" w:type="dxa"/>
          </w:tcPr>
          <w:p w:rsidR="00B9548B" w:rsidRDefault="00B9548B" w:rsidP="00E250C9">
            <w:pPr>
              <w:pStyle w:val="ListParagraph"/>
              <w:numPr>
                <w:ilvl w:val="0"/>
                <w:numId w:val="6"/>
              </w:numPr>
              <w:spacing w:before="120" w:after="120"/>
              <w:ind w:left="180" w:hanging="180"/>
            </w:pPr>
          </w:p>
        </w:tc>
        <w:tc>
          <w:tcPr>
            <w:tcW w:w="4012" w:type="dxa"/>
          </w:tcPr>
          <w:p w:rsidR="00B9548B" w:rsidRPr="00B444D4" w:rsidRDefault="00F81705" w:rsidP="00E250C9">
            <w:pPr>
              <w:pStyle w:val="NoSpacing"/>
              <w:spacing w:before="120"/>
            </w:pPr>
            <w:r w:rsidRPr="000C661E">
              <w:rPr>
                <w:b/>
              </w:rPr>
              <w:t>Section:</w:t>
            </w:r>
            <w:r>
              <w:t xml:space="preserve"> Response o</w:t>
            </w:r>
            <w:r w:rsidR="00B9548B" w:rsidRPr="00B444D4">
              <w:t>ptions</w:t>
            </w:r>
          </w:p>
          <w:p w:rsidR="00B9548B" w:rsidRPr="00B444D4" w:rsidRDefault="00B444D4" w:rsidP="00E250C9">
            <w:pPr>
              <w:pStyle w:val="NoSpacing"/>
            </w:pPr>
            <w:r w:rsidRPr="000C661E">
              <w:rPr>
                <w:b/>
              </w:rPr>
              <w:t xml:space="preserve">Field: </w:t>
            </w:r>
            <w:r>
              <w:t>Allow branching q</w:t>
            </w:r>
            <w:r w:rsidR="00B9548B" w:rsidRPr="00B444D4">
              <w:t>uestions</w:t>
            </w:r>
          </w:p>
          <w:p w:rsidR="00B9548B" w:rsidRDefault="00B9548B" w:rsidP="00E250C9">
            <w:pPr>
              <w:spacing w:before="120" w:after="120"/>
            </w:pPr>
            <w:r>
              <w:t>Click to choose Yes or No.</w:t>
            </w:r>
          </w:p>
          <w:p w:rsidR="00B9548B" w:rsidRDefault="00B9548B" w:rsidP="00E250C9">
            <w:pPr>
              <w:spacing w:before="120" w:after="120"/>
            </w:pPr>
          </w:p>
        </w:tc>
        <w:tc>
          <w:tcPr>
            <w:tcW w:w="4702" w:type="dxa"/>
          </w:tcPr>
          <w:p w:rsidR="00B9548B" w:rsidRDefault="00B9548B" w:rsidP="00E250C9">
            <w:pPr>
              <w:spacing w:before="120" w:after="120"/>
            </w:pPr>
            <w:r>
              <w:t xml:space="preserve">If you select Yes here, certain question types will be allowed to have “child” questions. You will be given the option to set up the parent/child relationship for </w:t>
            </w:r>
            <w:r w:rsidRPr="00B054B2">
              <w:t xml:space="preserve">Yes/No and Radio Buttons </w:t>
            </w:r>
            <w:r>
              <w:t>questions when you create the questions.</w:t>
            </w:r>
          </w:p>
          <w:p w:rsidR="00E250C9" w:rsidRDefault="00E250C9" w:rsidP="00E250C9">
            <w:pPr>
              <w:spacing w:before="120" w:after="120"/>
            </w:pPr>
            <w:r>
              <w:t>For training purposes, sel</w:t>
            </w:r>
            <w:r w:rsidR="00D90809">
              <w:t xml:space="preserve">ect </w:t>
            </w:r>
            <w:r w:rsidR="00D90809" w:rsidRPr="00D90809">
              <w:rPr>
                <w:b/>
              </w:rPr>
              <w:t>Yes</w:t>
            </w:r>
            <w:r w:rsidR="00D90809">
              <w:t>.</w:t>
            </w:r>
          </w:p>
        </w:tc>
      </w:tr>
      <w:tr w:rsidR="00F81705" w:rsidTr="00B260C1">
        <w:trPr>
          <w:cantSplit/>
        </w:trPr>
        <w:tc>
          <w:tcPr>
            <w:tcW w:w="646" w:type="dxa"/>
          </w:tcPr>
          <w:p w:rsidR="00B9548B" w:rsidRDefault="00B9548B" w:rsidP="00E250C9">
            <w:pPr>
              <w:pStyle w:val="ListParagraph"/>
              <w:numPr>
                <w:ilvl w:val="0"/>
                <w:numId w:val="6"/>
              </w:numPr>
              <w:spacing w:before="120" w:after="120"/>
              <w:ind w:left="180" w:hanging="180"/>
            </w:pPr>
          </w:p>
        </w:tc>
        <w:tc>
          <w:tcPr>
            <w:tcW w:w="4012" w:type="dxa"/>
          </w:tcPr>
          <w:p w:rsidR="00B9548B" w:rsidRPr="00F81705" w:rsidRDefault="00F81705" w:rsidP="00E250C9">
            <w:pPr>
              <w:pStyle w:val="NoSpacing"/>
              <w:spacing w:before="120"/>
            </w:pPr>
            <w:r w:rsidRPr="000C661E">
              <w:rPr>
                <w:b/>
              </w:rPr>
              <w:t xml:space="preserve">Section: </w:t>
            </w:r>
            <w:r>
              <w:t>Response o</w:t>
            </w:r>
            <w:r w:rsidR="00B9548B" w:rsidRPr="00F81705">
              <w:t>ptions</w:t>
            </w:r>
          </w:p>
          <w:p w:rsidR="00B9548B" w:rsidRPr="00F81705" w:rsidRDefault="00F81705" w:rsidP="00E250C9">
            <w:pPr>
              <w:pStyle w:val="NoSpacing"/>
            </w:pPr>
            <w:r w:rsidRPr="000C661E">
              <w:rPr>
                <w:b/>
              </w:rPr>
              <w:t xml:space="preserve">Field: </w:t>
            </w:r>
            <w:r>
              <w:t>Auto n</w:t>
            </w:r>
            <w:r w:rsidR="00B9548B" w:rsidRPr="00F81705">
              <w:t>umbering</w:t>
            </w:r>
          </w:p>
          <w:p w:rsidR="00B9548B" w:rsidRPr="00360C91" w:rsidRDefault="00F81705" w:rsidP="00360C91">
            <w:pPr>
              <w:spacing w:before="120" w:after="120"/>
            </w:pPr>
            <w:r>
              <w:t>Choose from the drop</w:t>
            </w:r>
            <w:r w:rsidR="00B9548B">
              <w:t xml:space="preserve">down list </w:t>
            </w:r>
            <w:r w:rsidR="00B9548B" w:rsidRPr="004235EA">
              <w:t xml:space="preserve">the </w:t>
            </w:r>
            <w:r w:rsidR="00B9548B">
              <w:t xml:space="preserve">type of page or question numbering desired. </w:t>
            </w:r>
          </w:p>
        </w:tc>
        <w:tc>
          <w:tcPr>
            <w:tcW w:w="4702" w:type="dxa"/>
          </w:tcPr>
          <w:p w:rsidR="00B9548B" w:rsidRDefault="00B9548B" w:rsidP="00E250C9">
            <w:pPr>
              <w:spacing w:before="120" w:after="120"/>
            </w:pPr>
            <w:r>
              <w:t>This field allows you to select the type of a</w:t>
            </w:r>
            <w:r w:rsidRPr="00B054B2">
              <w:t xml:space="preserve">utomatic numbering of questions </w:t>
            </w:r>
            <w:r>
              <w:t>or</w:t>
            </w:r>
            <w:r w:rsidRPr="00B054B2">
              <w:t xml:space="preserve"> pages</w:t>
            </w:r>
            <w:r>
              <w:t>, or not to have any numbering at all</w:t>
            </w:r>
            <w:r w:rsidRPr="00B054B2">
              <w:t>.</w:t>
            </w:r>
            <w:r>
              <w:t xml:space="preserve"> If you are using </w:t>
            </w:r>
            <w:r w:rsidRPr="00B054B2">
              <w:t>conditional branching</w:t>
            </w:r>
            <w:r>
              <w:t>, it is best to disable automatic numbering</w:t>
            </w:r>
            <w:r w:rsidRPr="00B054B2">
              <w:t>.</w:t>
            </w:r>
          </w:p>
          <w:p w:rsidR="00E250C9" w:rsidRPr="00A95509" w:rsidRDefault="00F81705" w:rsidP="00E250C9">
            <w:pPr>
              <w:spacing w:before="120" w:after="120"/>
            </w:pPr>
            <w:r>
              <w:t xml:space="preserve">For training purposes, select </w:t>
            </w:r>
            <w:r w:rsidR="00E250C9" w:rsidRPr="00F81705">
              <w:rPr>
                <w:b/>
              </w:rPr>
              <w:t>Do</w:t>
            </w:r>
            <w:r w:rsidRPr="00F81705">
              <w:rPr>
                <w:b/>
              </w:rPr>
              <w:t xml:space="preserve"> not number questions or pages</w:t>
            </w:r>
            <w:r>
              <w:t>.</w:t>
            </w:r>
          </w:p>
        </w:tc>
      </w:tr>
      <w:tr w:rsidR="00F81705" w:rsidTr="00B260C1">
        <w:trPr>
          <w:cantSplit/>
        </w:trPr>
        <w:tc>
          <w:tcPr>
            <w:tcW w:w="646" w:type="dxa"/>
          </w:tcPr>
          <w:p w:rsidR="00B9548B" w:rsidRDefault="00B9548B" w:rsidP="00E250C9">
            <w:pPr>
              <w:pStyle w:val="ListParagraph"/>
              <w:numPr>
                <w:ilvl w:val="0"/>
                <w:numId w:val="6"/>
              </w:numPr>
              <w:spacing w:before="120" w:after="120"/>
              <w:ind w:left="180" w:hanging="180"/>
            </w:pPr>
          </w:p>
        </w:tc>
        <w:tc>
          <w:tcPr>
            <w:tcW w:w="4012" w:type="dxa"/>
          </w:tcPr>
          <w:p w:rsidR="00B9548B" w:rsidRPr="003523AB" w:rsidRDefault="003523AB" w:rsidP="00E250C9">
            <w:pPr>
              <w:pStyle w:val="NoSpacing"/>
              <w:spacing w:before="120"/>
            </w:pPr>
            <w:r w:rsidRPr="000C661E">
              <w:rPr>
                <w:b/>
              </w:rPr>
              <w:t>Section:</w:t>
            </w:r>
            <w:r>
              <w:t xml:space="preserve"> Response o</w:t>
            </w:r>
            <w:r w:rsidR="00B9548B" w:rsidRPr="003523AB">
              <w:t>ptions</w:t>
            </w:r>
          </w:p>
          <w:p w:rsidR="00B9548B" w:rsidRPr="003523AB" w:rsidRDefault="003523AB" w:rsidP="00E250C9">
            <w:pPr>
              <w:pStyle w:val="NoSpacing"/>
            </w:pPr>
            <w:r w:rsidRPr="000C661E">
              <w:rPr>
                <w:b/>
              </w:rPr>
              <w:t xml:space="preserve">Field: </w:t>
            </w:r>
            <w:r>
              <w:t>Submission g</w:t>
            </w:r>
            <w:r w:rsidR="00B9548B" w:rsidRPr="003523AB">
              <w:t>rade</w:t>
            </w:r>
          </w:p>
          <w:p w:rsidR="00B9548B" w:rsidRPr="00360C91" w:rsidRDefault="00B9548B" w:rsidP="00360C91">
            <w:pPr>
              <w:spacing w:before="120" w:after="120"/>
            </w:pPr>
            <w:r>
              <w:t>Select a point le</w:t>
            </w:r>
            <w:r w:rsidR="000C661E">
              <w:t>vel or “N</w:t>
            </w:r>
            <w:r w:rsidR="0022113E">
              <w:t>o grade” from the drop</w:t>
            </w:r>
            <w:r>
              <w:t xml:space="preserve">down list. </w:t>
            </w:r>
          </w:p>
        </w:tc>
        <w:tc>
          <w:tcPr>
            <w:tcW w:w="4702" w:type="dxa"/>
          </w:tcPr>
          <w:p w:rsidR="00B9548B" w:rsidRDefault="00B9548B" w:rsidP="00E250C9">
            <w:pPr>
              <w:spacing w:before="120" w:after="120"/>
            </w:pPr>
            <w:r>
              <w:t>Students will receive the selected grade when their Questionnaire response is submitted.</w:t>
            </w:r>
          </w:p>
          <w:p w:rsidR="00B9548B" w:rsidRDefault="00B9548B" w:rsidP="00E250C9">
            <w:pPr>
              <w:spacing w:before="120" w:after="120"/>
            </w:pPr>
            <w:r>
              <w:t>Use this grading tool to encourage submissions.</w:t>
            </w:r>
          </w:p>
          <w:p w:rsidR="00E250C9" w:rsidRDefault="003523AB" w:rsidP="00E250C9">
            <w:pPr>
              <w:spacing w:before="120" w:after="120"/>
            </w:pPr>
            <w:r>
              <w:t xml:space="preserve">For training purposes, select </w:t>
            </w:r>
            <w:r w:rsidRPr="003523AB">
              <w:rPr>
                <w:b/>
              </w:rPr>
              <w:t>No grade</w:t>
            </w:r>
            <w:r>
              <w:t>.</w:t>
            </w:r>
          </w:p>
        </w:tc>
      </w:tr>
      <w:tr w:rsidR="00F81705" w:rsidTr="00B260C1">
        <w:trPr>
          <w:cantSplit/>
        </w:trPr>
        <w:tc>
          <w:tcPr>
            <w:tcW w:w="646" w:type="dxa"/>
          </w:tcPr>
          <w:p w:rsidR="00B9548B" w:rsidRDefault="00B9548B" w:rsidP="00E250C9">
            <w:pPr>
              <w:pStyle w:val="ListParagraph"/>
              <w:numPr>
                <w:ilvl w:val="0"/>
                <w:numId w:val="6"/>
              </w:numPr>
              <w:spacing w:before="120" w:after="120"/>
              <w:ind w:left="180" w:hanging="180"/>
            </w:pPr>
          </w:p>
        </w:tc>
        <w:tc>
          <w:tcPr>
            <w:tcW w:w="4012" w:type="dxa"/>
          </w:tcPr>
          <w:p w:rsidR="00B9548B" w:rsidRPr="003523AB" w:rsidRDefault="003523AB" w:rsidP="00E250C9">
            <w:pPr>
              <w:pStyle w:val="NoSpacing"/>
              <w:spacing w:before="120"/>
            </w:pPr>
            <w:r w:rsidRPr="000C661E">
              <w:rPr>
                <w:b/>
              </w:rPr>
              <w:t>Section:</w:t>
            </w:r>
            <w:r>
              <w:t xml:space="preserve"> Content o</w:t>
            </w:r>
            <w:r w:rsidR="00B9548B" w:rsidRPr="003523AB">
              <w:t>ptions</w:t>
            </w:r>
          </w:p>
          <w:p w:rsidR="00B9548B" w:rsidRPr="003523AB" w:rsidRDefault="00B9548B" w:rsidP="00E250C9">
            <w:pPr>
              <w:pStyle w:val="NoSpacing"/>
            </w:pPr>
            <w:r w:rsidRPr="000C661E">
              <w:rPr>
                <w:b/>
              </w:rPr>
              <w:t>Field:</w:t>
            </w:r>
            <w:r w:rsidRPr="003523AB">
              <w:t xml:space="preserve"> Create new</w:t>
            </w:r>
          </w:p>
          <w:p w:rsidR="00B9548B" w:rsidRPr="00360C91" w:rsidRDefault="00B9548B" w:rsidP="00360C91">
            <w:pPr>
              <w:spacing w:before="120" w:after="120"/>
            </w:pPr>
            <w:r>
              <w:t>Select this opti</w:t>
            </w:r>
            <w:r w:rsidR="003523AB">
              <w:t>on if you want to create a new q</w:t>
            </w:r>
            <w:r>
              <w:t>uestionnaire.</w:t>
            </w:r>
          </w:p>
        </w:tc>
        <w:tc>
          <w:tcPr>
            <w:tcW w:w="4702" w:type="dxa"/>
          </w:tcPr>
          <w:p w:rsidR="00B9548B" w:rsidRDefault="00B9548B" w:rsidP="00E250C9">
            <w:pPr>
              <w:spacing w:before="120" w:after="120"/>
            </w:pPr>
            <w:r>
              <w:t>You can select only one</w:t>
            </w:r>
            <w:r w:rsidR="000C661E">
              <w:t xml:space="preserve"> radio button from the </w:t>
            </w:r>
            <w:r w:rsidR="003523AB" w:rsidRPr="000C661E">
              <w:rPr>
                <w:b/>
              </w:rPr>
              <w:t>Content o</w:t>
            </w:r>
            <w:r w:rsidRPr="000C661E">
              <w:rPr>
                <w:b/>
              </w:rPr>
              <w:t>ptions</w:t>
            </w:r>
            <w:r>
              <w:t xml:space="preserve"> section.</w:t>
            </w:r>
          </w:p>
          <w:p w:rsidR="00B9548B" w:rsidRDefault="00B9548B" w:rsidP="00E250C9">
            <w:pPr>
              <w:spacing w:before="120" w:after="120"/>
            </w:pPr>
            <w:r>
              <w:t>This option will give you a blank slate. You will need to create all your questions from scratch.</w:t>
            </w:r>
          </w:p>
          <w:p w:rsidR="00E250C9" w:rsidRDefault="003523AB" w:rsidP="00E250C9">
            <w:pPr>
              <w:spacing w:before="120" w:after="120"/>
            </w:pPr>
            <w:r>
              <w:t xml:space="preserve">For training purposes, select </w:t>
            </w:r>
            <w:r w:rsidR="00E250C9" w:rsidRPr="003523AB">
              <w:rPr>
                <w:b/>
              </w:rPr>
              <w:t>Create</w:t>
            </w:r>
            <w:r w:rsidRPr="003523AB">
              <w:rPr>
                <w:b/>
              </w:rPr>
              <w:t xml:space="preserve"> new</w:t>
            </w:r>
            <w:r>
              <w:t>.</w:t>
            </w:r>
          </w:p>
        </w:tc>
      </w:tr>
      <w:tr w:rsidR="00F81705" w:rsidTr="00B260C1">
        <w:trPr>
          <w:cantSplit/>
        </w:trPr>
        <w:tc>
          <w:tcPr>
            <w:tcW w:w="646" w:type="dxa"/>
          </w:tcPr>
          <w:p w:rsidR="00B9548B" w:rsidRDefault="00B260C1" w:rsidP="00E250C9">
            <w:pPr>
              <w:pStyle w:val="ListParagraph"/>
              <w:numPr>
                <w:ilvl w:val="0"/>
                <w:numId w:val="6"/>
              </w:numPr>
              <w:spacing w:before="120" w:after="120"/>
              <w:ind w:left="180" w:hanging="180"/>
            </w:pPr>
            <w:r>
              <w:t xml:space="preserve"> </w:t>
            </w:r>
            <w:bookmarkStart w:id="5" w:name="_GoBack"/>
            <w:bookmarkEnd w:id="5"/>
          </w:p>
        </w:tc>
        <w:tc>
          <w:tcPr>
            <w:tcW w:w="4012" w:type="dxa"/>
          </w:tcPr>
          <w:p w:rsidR="00B9548B" w:rsidRPr="001876CD" w:rsidRDefault="000D7D11" w:rsidP="00E250C9">
            <w:pPr>
              <w:pStyle w:val="NoSpacing"/>
              <w:spacing w:before="120"/>
            </w:pPr>
            <w:r w:rsidRPr="000C661E">
              <w:rPr>
                <w:b/>
              </w:rPr>
              <w:t>Section:</w:t>
            </w:r>
            <w:r>
              <w:t xml:space="preserve"> Content o</w:t>
            </w:r>
            <w:r w:rsidR="00B9548B" w:rsidRPr="001876CD">
              <w:t>ptions</w:t>
            </w:r>
          </w:p>
          <w:p w:rsidR="00B9548B" w:rsidRPr="001876CD" w:rsidRDefault="00B9548B" w:rsidP="00E250C9">
            <w:pPr>
              <w:pStyle w:val="NoSpacing"/>
            </w:pPr>
            <w:r w:rsidRPr="000C661E">
              <w:rPr>
                <w:b/>
              </w:rPr>
              <w:t xml:space="preserve">Field: </w:t>
            </w:r>
            <w:r w:rsidRPr="001876CD">
              <w:t>Use template</w:t>
            </w:r>
          </w:p>
          <w:p w:rsidR="00B9548B" w:rsidRPr="00360C91" w:rsidRDefault="00B9548B" w:rsidP="00360C91">
            <w:pPr>
              <w:spacing w:before="120" w:after="120"/>
            </w:pPr>
            <w:r>
              <w:t>Select this opti</w:t>
            </w:r>
            <w:r w:rsidR="001876CD">
              <w:t>on if you would like to copy a q</w:t>
            </w:r>
            <w:r>
              <w:t>uestionnaire from an existing template.</w:t>
            </w:r>
          </w:p>
        </w:tc>
        <w:tc>
          <w:tcPr>
            <w:tcW w:w="4702" w:type="dxa"/>
          </w:tcPr>
          <w:p w:rsidR="00B9548B" w:rsidRDefault="00B9548B" w:rsidP="00E250C9">
            <w:pPr>
              <w:spacing w:before="120" w:after="120"/>
            </w:pPr>
            <w:r>
              <w:t xml:space="preserve">You can select only one radio button </w:t>
            </w:r>
            <w:r w:rsidR="000C661E">
              <w:t xml:space="preserve">from the </w:t>
            </w:r>
            <w:r w:rsidR="001876CD" w:rsidRPr="000C661E">
              <w:rPr>
                <w:b/>
              </w:rPr>
              <w:t>Content o</w:t>
            </w:r>
            <w:r w:rsidRPr="000C661E">
              <w:rPr>
                <w:b/>
              </w:rPr>
              <w:t xml:space="preserve">ptions </w:t>
            </w:r>
            <w:r>
              <w:t>section.</w:t>
            </w:r>
          </w:p>
          <w:p w:rsidR="00E250C9" w:rsidRDefault="00B9548B" w:rsidP="00E250C9">
            <w:pPr>
              <w:spacing w:before="120" w:after="120"/>
            </w:pPr>
            <w:r>
              <w:t>If you do not have any templates existing, you will not be able to choose this option.</w:t>
            </w:r>
          </w:p>
        </w:tc>
      </w:tr>
      <w:tr w:rsidR="00F81705" w:rsidTr="00B260C1">
        <w:trPr>
          <w:cantSplit/>
        </w:trPr>
        <w:tc>
          <w:tcPr>
            <w:tcW w:w="646" w:type="dxa"/>
          </w:tcPr>
          <w:p w:rsidR="00B9548B" w:rsidRDefault="00B9548B" w:rsidP="00E250C9">
            <w:pPr>
              <w:pStyle w:val="ListParagraph"/>
              <w:numPr>
                <w:ilvl w:val="0"/>
                <w:numId w:val="6"/>
              </w:numPr>
              <w:spacing w:before="120" w:after="120"/>
              <w:ind w:left="180" w:hanging="180"/>
            </w:pPr>
          </w:p>
        </w:tc>
        <w:tc>
          <w:tcPr>
            <w:tcW w:w="4012" w:type="dxa"/>
          </w:tcPr>
          <w:p w:rsidR="00B9548B" w:rsidRPr="000D7D11" w:rsidRDefault="000D7D11" w:rsidP="00E250C9">
            <w:pPr>
              <w:pStyle w:val="NoSpacing"/>
              <w:spacing w:before="120"/>
            </w:pPr>
            <w:r w:rsidRPr="000C661E">
              <w:rPr>
                <w:b/>
              </w:rPr>
              <w:t>Section:</w:t>
            </w:r>
            <w:r>
              <w:t xml:space="preserve"> Content o</w:t>
            </w:r>
            <w:r w:rsidR="00B9548B" w:rsidRPr="000D7D11">
              <w:t>ptions</w:t>
            </w:r>
          </w:p>
          <w:p w:rsidR="00B9548B" w:rsidRPr="000D7D11" w:rsidRDefault="00B9548B" w:rsidP="00E250C9">
            <w:pPr>
              <w:pStyle w:val="NoSpacing"/>
            </w:pPr>
            <w:r w:rsidRPr="000C661E">
              <w:rPr>
                <w:b/>
              </w:rPr>
              <w:t>Field:</w:t>
            </w:r>
            <w:r w:rsidRPr="000D7D11">
              <w:t xml:space="preserve"> Use public</w:t>
            </w:r>
          </w:p>
          <w:p w:rsidR="00B9548B" w:rsidRDefault="00B9548B" w:rsidP="00E250C9">
            <w:pPr>
              <w:spacing w:before="120" w:after="120"/>
            </w:pPr>
            <w:r>
              <w:t xml:space="preserve">Select this radio button if </w:t>
            </w:r>
            <w:r w:rsidR="00BA72DA">
              <w:t>you want to use a pre-existing q</w:t>
            </w:r>
            <w:r>
              <w:t>uestionnaire that is marked “public.”</w:t>
            </w:r>
          </w:p>
          <w:p w:rsidR="00B9548B" w:rsidRPr="004C24D6" w:rsidRDefault="00B9548B" w:rsidP="00E250C9">
            <w:pPr>
              <w:pStyle w:val="ListParagraph"/>
              <w:spacing w:before="120" w:after="120"/>
              <w:rPr>
                <w:i/>
              </w:rPr>
            </w:pPr>
          </w:p>
        </w:tc>
        <w:tc>
          <w:tcPr>
            <w:tcW w:w="4702" w:type="dxa"/>
          </w:tcPr>
          <w:p w:rsidR="00B9548B" w:rsidRDefault="00B9548B" w:rsidP="00E250C9">
            <w:pPr>
              <w:spacing w:before="120" w:after="120"/>
            </w:pPr>
            <w:r>
              <w:t>You can select only one</w:t>
            </w:r>
            <w:r w:rsidR="000C661E">
              <w:t xml:space="preserve"> radio button from the </w:t>
            </w:r>
            <w:r w:rsidR="000D7D11" w:rsidRPr="000C661E">
              <w:rPr>
                <w:b/>
              </w:rPr>
              <w:t>Content o</w:t>
            </w:r>
            <w:r w:rsidRPr="000C661E">
              <w:rPr>
                <w:b/>
              </w:rPr>
              <w:t>ptions</w:t>
            </w:r>
            <w:r>
              <w:t xml:space="preserve"> section.</w:t>
            </w:r>
          </w:p>
          <w:p w:rsidR="00B9548B" w:rsidRDefault="00B9548B" w:rsidP="00E250C9">
            <w:pPr>
              <w:spacing w:before="120" w:after="120"/>
            </w:pPr>
            <w:r w:rsidRPr="00322A77">
              <w:t xml:space="preserve">If a </w:t>
            </w:r>
            <w:r w:rsidR="00BA72DA">
              <w:t>q</w:t>
            </w:r>
            <w:r>
              <w:t xml:space="preserve">uestionnaire has already been created </w:t>
            </w:r>
            <w:r w:rsidRPr="00322A77">
              <w:t>in another</w:t>
            </w:r>
            <w:r>
              <w:t xml:space="preserve"> course on the same Moodle site</w:t>
            </w:r>
            <w:r w:rsidRPr="00322A77">
              <w:t xml:space="preserve"> with the </w:t>
            </w:r>
            <w:r>
              <w:t>“</w:t>
            </w:r>
            <w:r w:rsidRPr="00322A77">
              <w:t>public</w:t>
            </w:r>
            <w:r>
              <w:t>”</w:t>
            </w:r>
            <w:r w:rsidRPr="00322A77">
              <w:t xml:space="preserve"> setting, then you may use that </w:t>
            </w:r>
            <w:r w:rsidR="00BA72DA">
              <w:t>q</w:t>
            </w:r>
            <w:r>
              <w:t>uestionnaire</w:t>
            </w:r>
            <w:r w:rsidRPr="00322A77">
              <w:t xml:space="preserve"> in your own course(s). The number of settings available to such </w:t>
            </w:r>
            <w:r w:rsidR="00BA72DA">
              <w:t>q</w:t>
            </w:r>
            <w:r>
              <w:t>uestionnaire</w:t>
            </w:r>
            <w:r w:rsidRPr="00322A77">
              <w:t>s is limited</w:t>
            </w:r>
            <w:r>
              <w:t>.</w:t>
            </w:r>
          </w:p>
          <w:p w:rsidR="00E250C9" w:rsidRDefault="00BA72DA" w:rsidP="00E250C9">
            <w:pPr>
              <w:spacing w:before="120" w:after="120"/>
            </w:pPr>
            <w:r>
              <w:rPr>
                <w:b/>
              </w:rPr>
              <w:t>Tip</w:t>
            </w:r>
            <w:r w:rsidR="00B9548B" w:rsidRPr="00944583">
              <w:rPr>
                <w:b/>
              </w:rPr>
              <w:t>:</w:t>
            </w:r>
            <w:r w:rsidR="00B9548B">
              <w:t xml:space="preserve"> When you use this option, y</w:t>
            </w:r>
            <w:r w:rsidR="00B9548B" w:rsidRPr="00322A77">
              <w:t xml:space="preserve">ou cannot edit </w:t>
            </w:r>
            <w:r w:rsidR="00B9548B">
              <w:t>the</w:t>
            </w:r>
            <w:r w:rsidR="00B9548B" w:rsidRPr="00322A77">
              <w:t xml:space="preserve"> questions nor view the responses.</w:t>
            </w:r>
            <w:r w:rsidR="00B9548B">
              <w:t xml:space="preserve"> On</w:t>
            </w:r>
            <w:r>
              <w:t>ly the original creator of the q</w:t>
            </w:r>
            <w:r w:rsidR="00B9548B">
              <w:t>uestionnaire can view all responses co</w:t>
            </w:r>
            <w:r>
              <w:t>llected from anywhere that the q</w:t>
            </w:r>
            <w:r w:rsidR="00B9548B">
              <w:t>uestionnaire is used.</w:t>
            </w:r>
          </w:p>
        </w:tc>
      </w:tr>
      <w:tr w:rsidR="00F81705" w:rsidTr="00B260C1">
        <w:trPr>
          <w:cantSplit/>
        </w:trPr>
        <w:tc>
          <w:tcPr>
            <w:tcW w:w="646" w:type="dxa"/>
          </w:tcPr>
          <w:p w:rsidR="00B9548B" w:rsidRDefault="00B9548B" w:rsidP="00E250C9">
            <w:pPr>
              <w:pStyle w:val="ListParagraph"/>
              <w:numPr>
                <w:ilvl w:val="0"/>
                <w:numId w:val="6"/>
              </w:numPr>
              <w:spacing w:before="120" w:after="120"/>
              <w:ind w:left="180" w:hanging="180"/>
            </w:pPr>
          </w:p>
        </w:tc>
        <w:tc>
          <w:tcPr>
            <w:tcW w:w="4012" w:type="dxa"/>
          </w:tcPr>
          <w:p w:rsidR="00B9548B" w:rsidRPr="00BA72DA" w:rsidRDefault="00BA72DA" w:rsidP="00E250C9">
            <w:pPr>
              <w:pStyle w:val="NoSpacing"/>
              <w:spacing w:before="120"/>
            </w:pPr>
            <w:r w:rsidRPr="000C661E">
              <w:rPr>
                <w:b/>
              </w:rPr>
              <w:t xml:space="preserve">Section: </w:t>
            </w:r>
            <w:r>
              <w:t>Common module s</w:t>
            </w:r>
            <w:r w:rsidR="00B9548B" w:rsidRPr="00BA72DA">
              <w:t>ettings</w:t>
            </w:r>
          </w:p>
          <w:p w:rsidR="00B9548B" w:rsidRPr="00BA72DA" w:rsidRDefault="00BA72DA" w:rsidP="00E250C9">
            <w:pPr>
              <w:pStyle w:val="NoSpacing"/>
            </w:pPr>
            <w:r w:rsidRPr="000C661E">
              <w:rPr>
                <w:b/>
              </w:rPr>
              <w:t>Field:</w:t>
            </w:r>
            <w:r>
              <w:t xml:space="preserve"> Availability</w:t>
            </w:r>
          </w:p>
          <w:p w:rsidR="00B9548B" w:rsidRPr="00360C91" w:rsidRDefault="00B9548B" w:rsidP="00360C91">
            <w:pPr>
              <w:spacing w:before="120" w:after="120"/>
            </w:pPr>
            <w:r>
              <w:t>Choose to show or hide the assignment on the course page.</w:t>
            </w:r>
          </w:p>
        </w:tc>
        <w:tc>
          <w:tcPr>
            <w:tcW w:w="4702" w:type="dxa"/>
          </w:tcPr>
          <w:p w:rsidR="00B9548B" w:rsidRDefault="00B9548B" w:rsidP="00E250C9">
            <w:pPr>
              <w:spacing w:before="120" w:after="120"/>
            </w:pPr>
            <w:r>
              <w:t xml:space="preserve">Use the </w:t>
            </w:r>
            <w:r w:rsidRPr="000C661E">
              <w:rPr>
                <w:b/>
              </w:rPr>
              <w:t xml:space="preserve">Hide </w:t>
            </w:r>
            <w:r w:rsidR="000C661E" w:rsidRPr="000C661E">
              <w:rPr>
                <w:b/>
              </w:rPr>
              <w:t>from students</w:t>
            </w:r>
            <w:r w:rsidR="00BF1BC5">
              <w:t xml:space="preserve"> </w:t>
            </w:r>
            <w:r>
              <w:t>setting to prevent the activity from appearing on the course page. You may change the setting at any time.</w:t>
            </w:r>
          </w:p>
          <w:p w:rsidR="00E250C9" w:rsidRDefault="00E250C9" w:rsidP="00E250C9">
            <w:pPr>
              <w:spacing w:before="120" w:after="120"/>
            </w:pPr>
            <w:r>
              <w:t xml:space="preserve">For training purposes, leave all </w:t>
            </w:r>
            <w:r w:rsidR="00BA72DA" w:rsidRPr="000C661E">
              <w:rPr>
                <w:b/>
              </w:rPr>
              <w:t>Common module s</w:t>
            </w:r>
            <w:r w:rsidRPr="000C661E">
              <w:rPr>
                <w:b/>
              </w:rPr>
              <w:t>ettings</w:t>
            </w:r>
            <w:r>
              <w:t xml:space="preserve"> fields in the default state.</w:t>
            </w:r>
          </w:p>
        </w:tc>
      </w:tr>
      <w:tr w:rsidR="00F81705" w:rsidTr="00B260C1">
        <w:trPr>
          <w:cantSplit/>
        </w:trPr>
        <w:tc>
          <w:tcPr>
            <w:tcW w:w="646" w:type="dxa"/>
          </w:tcPr>
          <w:p w:rsidR="00B9548B" w:rsidRDefault="00B9548B" w:rsidP="00E250C9">
            <w:pPr>
              <w:pStyle w:val="ListParagraph"/>
              <w:numPr>
                <w:ilvl w:val="0"/>
                <w:numId w:val="6"/>
              </w:numPr>
              <w:spacing w:before="120" w:after="120"/>
              <w:ind w:left="180" w:hanging="180"/>
            </w:pPr>
          </w:p>
        </w:tc>
        <w:tc>
          <w:tcPr>
            <w:tcW w:w="4012" w:type="dxa"/>
          </w:tcPr>
          <w:p w:rsidR="00B9548B" w:rsidRPr="00606935" w:rsidRDefault="00606935" w:rsidP="00E250C9">
            <w:pPr>
              <w:pStyle w:val="NoSpacing"/>
              <w:spacing w:before="120"/>
            </w:pPr>
            <w:r w:rsidRPr="000C661E">
              <w:rPr>
                <w:b/>
              </w:rPr>
              <w:t>Section:</w:t>
            </w:r>
            <w:r>
              <w:t xml:space="preserve"> Common module s</w:t>
            </w:r>
            <w:r w:rsidR="00B9548B" w:rsidRPr="00606935">
              <w:t>ettings</w:t>
            </w:r>
          </w:p>
          <w:p w:rsidR="00B9548B" w:rsidRPr="00606935" w:rsidRDefault="00606935" w:rsidP="00E250C9">
            <w:pPr>
              <w:pStyle w:val="NoSpacing"/>
            </w:pPr>
            <w:r w:rsidRPr="000C661E">
              <w:rPr>
                <w:b/>
              </w:rPr>
              <w:t>Field:</w:t>
            </w:r>
            <w:r>
              <w:t xml:space="preserve"> ID n</w:t>
            </w:r>
            <w:r w:rsidR="00B9548B" w:rsidRPr="00606935">
              <w:t xml:space="preserve">umber </w:t>
            </w:r>
          </w:p>
          <w:p w:rsidR="00B9548B" w:rsidRPr="00360C91" w:rsidRDefault="00B9548B" w:rsidP="00360C91">
            <w:pPr>
              <w:spacing w:before="120" w:after="120"/>
            </w:pPr>
            <w:r>
              <w:t>Enter an ID number if desired.</w:t>
            </w:r>
          </w:p>
        </w:tc>
        <w:tc>
          <w:tcPr>
            <w:tcW w:w="4702" w:type="dxa"/>
          </w:tcPr>
          <w:p w:rsidR="00B9548B" w:rsidRDefault="00B9548B" w:rsidP="00E250C9">
            <w:pPr>
              <w:spacing w:before="120" w:after="120"/>
            </w:pPr>
            <w:r w:rsidRPr="00196093">
              <w:t>Setting an ID number provides a way of identifying the activity for grade calculation purposes. If the activity is not included in any grade calculation then the ID number field may be left blank.</w:t>
            </w:r>
          </w:p>
        </w:tc>
      </w:tr>
      <w:tr w:rsidR="00F81705" w:rsidTr="00B260C1">
        <w:trPr>
          <w:cantSplit/>
        </w:trPr>
        <w:tc>
          <w:tcPr>
            <w:tcW w:w="646" w:type="dxa"/>
          </w:tcPr>
          <w:p w:rsidR="00B9548B" w:rsidRDefault="00B9548B" w:rsidP="00E250C9">
            <w:pPr>
              <w:pStyle w:val="ListParagraph"/>
              <w:numPr>
                <w:ilvl w:val="0"/>
                <w:numId w:val="6"/>
              </w:numPr>
              <w:spacing w:before="120" w:after="120"/>
              <w:ind w:left="180" w:hanging="180"/>
            </w:pPr>
          </w:p>
        </w:tc>
        <w:tc>
          <w:tcPr>
            <w:tcW w:w="4012" w:type="dxa"/>
          </w:tcPr>
          <w:p w:rsidR="00B9548B" w:rsidRPr="00606935" w:rsidRDefault="00606935" w:rsidP="00E250C9">
            <w:pPr>
              <w:pStyle w:val="NoSpacing"/>
              <w:spacing w:before="120"/>
            </w:pPr>
            <w:r w:rsidRPr="000C661E">
              <w:rPr>
                <w:b/>
              </w:rPr>
              <w:t>Section:</w:t>
            </w:r>
            <w:r>
              <w:t xml:space="preserve"> Common module s</w:t>
            </w:r>
            <w:r w:rsidR="00B9548B" w:rsidRPr="00606935">
              <w:t>ettings</w:t>
            </w:r>
          </w:p>
          <w:p w:rsidR="00B9548B" w:rsidRPr="00606935" w:rsidRDefault="00606935" w:rsidP="00E250C9">
            <w:pPr>
              <w:pStyle w:val="NoSpacing"/>
            </w:pPr>
            <w:r w:rsidRPr="000C661E">
              <w:rPr>
                <w:b/>
              </w:rPr>
              <w:t xml:space="preserve">Field: </w:t>
            </w:r>
            <w:r>
              <w:t>Group mode</w:t>
            </w:r>
          </w:p>
          <w:p w:rsidR="00B9548B" w:rsidRDefault="00B9548B" w:rsidP="00E250C9">
            <w:pPr>
              <w:spacing w:before="120" w:after="120"/>
            </w:pPr>
            <w:r>
              <w:t>Choose t</w:t>
            </w:r>
            <w:r w:rsidR="00606935">
              <w:t>he group mode desired for this q</w:t>
            </w:r>
            <w:r>
              <w:t>uestionnaire.</w:t>
            </w:r>
          </w:p>
          <w:p w:rsidR="00B9548B" w:rsidRPr="004C24D6" w:rsidRDefault="00B9548B" w:rsidP="00E250C9">
            <w:pPr>
              <w:pStyle w:val="ListParagraph"/>
              <w:spacing w:before="120" w:after="120"/>
              <w:rPr>
                <w:i/>
              </w:rPr>
            </w:pPr>
          </w:p>
        </w:tc>
        <w:tc>
          <w:tcPr>
            <w:tcW w:w="4702" w:type="dxa"/>
          </w:tcPr>
          <w:p w:rsidR="00B9548B" w:rsidRDefault="00B9548B" w:rsidP="00E250C9">
            <w:pPr>
              <w:spacing w:before="120" w:after="120"/>
            </w:pPr>
            <w:r>
              <w:t>This allows y</w:t>
            </w:r>
            <w:r w:rsidR="00606935">
              <w:t>ou to have students access the q</w:t>
            </w:r>
            <w:r>
              <w:t xml:space="preserve">uestionnaire as groups rather than as individuals. </w:t>
            </w:r>
          </w:p>
          <w:p w:rsidR="00B9548B" w:rsidRDefault="00B9548B" w:rsidP="00E250C9">
            <w:pPr>
              <w:spacing w:before="120" w:after="120"/>
            </w:pPr>
            <w:r>
              <w:t>There are 3 options:</w:t>
            </w:r>
          </w:p>
          <w:p w:rsidR="00B9548B" w:rsidRDefault="00B9548B" w:rsidP="00E250C9">
            <w:pPr>
              <w:pStyle w:val="ListParagraph"/>
              <w:numPr>
                <w:ilvl w:val="0"/>
                <w:numId w:val="9"/>
              </w:numPr>
              <w:spacing w:before="120" w:after="120"/>
              <w:ind w:left="396"/>
            </w:pPr>
            <w:r w:rsidRPr="00360C91">
              <w:rPr>
                <w:b/>
              </w:rPr>
              <w:t>No groups</w:t>
            </w:r>
            <w:r w:rsidR="00F54D7B">
              <w:t>—</w:t>
            </w:r>
            <w:r>
              <w:t>There are no sub groups, everyone is part of one big community</w:t>
            </w:r>
          </w:p>
          <w:p w:rsidR="00B9548B" w:rsidRDefault="00B9548B" w:rsidP="00E250C9">
            <w:pPr>
              <w:pStyle w:val="ListParagraph"/>
              <w:numPr>
                <w:ilvl w:val="0"/>
                <w:numId w:val="9"/>
              </w:numPr>
              <w:spacing w:before="120" w:after="120"/>
              <w:ind w:left="396"/>
            </w:pPr>
            <w:r w:rsidRPr="00360C91">
              <w:rPr>
                <w:b/>
              </w:rPr>
              <w:t>Separate groups</w:t>
            </w:r>
            <w:r w:rsidR="00F54D7B">
              <w:t>—</w:t>
            </w:r>
            <w:r>
              <w:t>Each group member can only see activity from their own group, others are invisible</w:t>
            </w:r>
          </w:p>
          <w:p w:rsidR="00B9548B" w:rsidRDefault="00B9548B" w:rsidP="00E250C9">
            <w:pPr>
              <w:pStyle w:val="ListParagraph"/>
              <w:numPr>
                <w:ilvl w:val="0"/>
                <w:numId w:val="9"/>
              </w:numPr>
              <w:spacing w:before="120" w:after="120"/>
              <w:ind w:left="396"/>
            </w:pPr>
            <w:r w:rsidRPr="00360C91">
              <w:rPr>
                <w:b/>
              </w:rPr>
              <w:t>Visible groups</w:t>
            </w:r>
            <w:r w:rsidR="00F54D7B">
              <w:t>—</w:t>
            </w:r>
            <w:r>
              <w:t>Each group member works in their own group’s Questionnaire, but can also see other groups</w:t>
            </w:r>
          </w:p>
          <w:p w:rsidR="00B9548B" w:rsidRDefault="00B9548B" w:rsidP="00E250C9">
            <w:pPr>
              <w:spacing w:before="120" w:after="120"/>
            </w:pPr>
            <w:r>
              <w:t>If the group mode is forced at course level, you will not be able to change the group mode at the activity level.</w:t>
            </w:r>
          </w:p>
        </w:tc>
      </w:tr>
      <w:tr w:rsidR="00F81705" w:rsidTr="00B260C1">
        <w:trPr>
          <w:cantSplit/>
        </w:trPr>
        <w:tc>
          <w:tcPr>
            <w:tcW w:w="646" w:type="dxa"/>
          </w:tcPr>
          <w:p w:rsidR="00B9548B" w:rsidRDefault="00B9548B" w:rsidP="00E250C9">
            <w:pPr>
              <w:pStyle w:val="ListParagraph"/>
              <w:numPr>
                <w:ilvl w:val="0"/>
                <w:numId w:val="6"/>
              </w:numPr>
              <w:spacing w:before="120" w:after="120"/>
              <w:ind w:left="180" w:hanging="180"/>
            </w:pPr>
          </w:p>
        </w:tc>
        <w:tc>
          <w:tcPr>
            <w:tcW w:w="4012" w:type="dxa"/>
          </w:tcPr>
          <w:p w:rsidR="00B9548B" w:rsidRPr="00606935" w:rsidRDefault="00B9548B" w:rsidP="00E250C9">
            <w:pPr>
              <w:pStyle w:val="NoSpacing"/>
              <w:spacing w:before="120"/>
            </w:pPr>
            <w:r w:rsidRPr="000C661E">
              <w:rPr>
                <w:b/>
              </w:rPr>
              <w:t>Section:</w:t>
            </w:r>
            <w:r w:rsidRPr="00606935">
              <w:t xml:space="preserve"> Common Module Settings</w:t>
            </w:r>
          </w:p>
          <w:p w:rsidR="00B9548B" w:rsidRPr="00606935" w:rsidRDefault="00B9548B" w:rsidP="00E250C9">
            <w:pPr>
              <w:pStyle w:val="NoSpacing"/>
            </w:pPr>
            <w:r w:rsidRPr="000C661E">
              <w:rPr>
                <w:b/>
              </w:rPr>
              <w:t>Field:</w:t>
            </w:r>
            <w:r w:rsidRPr="00606935">
              <w:t xml:space="preserve"> Grouping </w:t>
            </w:r>
          </w:p>
          <w:p w:rsidR="00B9548B" w:rsidRPr="002C15F4" w:rsidRDefault="00B9548B" w:rsidP="002C15F4">
            <w:pPr>
              <w:spacing w:before="120" w:after="120"/>
            </w:pPr>
            <w:r>
              <w:t xml:space="preserve">Choose the </w:t>
            </w:r>
            <w:r w:rsidR="00606935">
              <w:t>grouping mode desired for this q</w:t>
            </w:r>
            <w:r>
              <w:t>uestionnaire.</w:t>
            </w:r>
          </w:p>
        </w:tc>
        <w:tc>
          <w:tcPr>
            <w:tcW w:w="4702" w:type="dxa"/>
          </w:tcPr>
          <w:p w:rsidR="00B9548B" w:rsidRDefault="00B9548B" w:rsidP="00E250C9">
            <w:pPr>
              <w:spacing w:before="120" w:after="120"/>
            </w:pPr>
            <w:r>
              <w:t>The default is none. For other options to appear in this field, you must first set up groups in the course administration area.</w:t>
            </w:r>
          </w:p>
          <w:p w:rsidR="00B9548B" w:rsidRDefault="00B9548B" w:rsidP="00E250C9">
            <w:pPr>
              <w:spacing w:before="120" w:after="120"/>
            </w:pPr>
            <w:r w:rsidRPr="003E3A92">
              <w:t xml:space="preserve">A single grouping can </w:t>
            </w:r>
            <w:r>
              <w:t>include just</w:t>
            </w:r>
            <w:r w:rsidRPr="003E3A92">
              <w:t xml:space="preserve"> one group or several groups.</w:t>
            </w:r>
          </w:p>
        </w:tc>
      </w:tr>
      <w:tr w:rsidR="00F81705" w:rsidTr="00B260C1">
        <w:trPr>
          <w:cantSplit/>
        </w:trPr>
        <w:tc>
          <w:tcPr>
            <w:tcW w:w="646" w:type="dxa"/>
          </w:tcPr>
          <w:p w:rsidR="00B9548B" w:rsidRDefault="00B9548B" w:rsidP="00E250C9">
            <w:pPr>
              <w:pStyle w:val="ListParagraph"/>
              <w:numPr>
                <w:ilvl w:val="0"/>
                <w:numId w:val="6"/>
              </w:numPr>
              <w:spacing w:before="120" w:after="120"/>
              <w:ind w:left="180" w:hanging="180"/>
            </w:pPr>
          </w:p>
        </w:tc>
        <w:tc>
          <w:tcPr>
            <w:tcW w:w="4012" w:type="dxa"/>
          </w:tcPr>
          <w:p w:rsidR="00B9548B" w:rsidRPr="00606935" w:rsidRDefault="00606935" w:rsidP="00360C91">
            <w:pPr>
              <w:spacing w:before="120" w:after="120"/>
            </w:pPr>
            <w:r w:rsidRPr="000C661E">
              <w:rPr>
                <w:b/>
              </w:rPr>
              <w:t>Section:</w:t>
            </w:r>
            <w:r w:rsidRPr="00606935">
              <w:t xml:space="preserve"> Restrict a</w:t>
            </w:r>
            <w:r>
              <w:t>ccess &gt; Access restrictions &gt; Add r</w:t>
            </w:r>
            <w:r w:rsidR="00AB5EEB" w:rsidRPr="00606935">
              <w:t>estriction</w:t>
            </w:r>
            <w:r>
              <w:t>…</w:t>
            </w:r>
            <w:r>
              <w:br/>
            </w:r>
            <w:r w:rsidRPr="000C661E">
              <w:rPr>
                <w:b/>
              </w:rPr>
              <w:t>Fields:</w:t>
            </w:r>
            <w:r>
              <w:t xml:space="preserve"> Activity c</w:t>
            </w:r>
            <w:r w:rsidR="00AB5EEB" w:rsidRPr="00606935">
              <w:t>ompletion</w:t>
            </w:r>
          </w:p>
          <w:p w:rsidR="00AB5EEB" w:rsidRPr="00AB5EEB" w:rsidRDefault="00AB5EEB" w:rsidP="00AB5EEB">
            <w:pPr>
              <w:spacing w:before="120" w:after="120"/>
            </w:pPr>
            <w:r>
              <w:t>If desired, select an activity from the dropdown list and the condition that must be met to allow access to the questionnaire.</w:t>
            </w:r>
          </w:p>
        </w:tc>
        <w:tc>
          <w:tcPr>
            <w:tcW w:w="4702" w:type="dxa"/>
          </w:tcPr>
          <w:p w:rsidR="00E250C9" w:rsidRDefault="00AB5EEB" w:rsidP="00E250C9">
            <w:pPr>
              <w:spacing w:before="120" w:after="120"/>
            </w:pPr>
            <w:r>
              <w:t>This type of restriction may be used in place of the grade condition fields.</w:t>
            </w:r>
          </w:p>
        </w:tc>
      </w:tr>
      <w:tr w:rsidR="00F81705" w:rsidTr="00B260C1">
        <w:trPr>
          <w:cantSplit/>
        </w:trPr>
        <w:tc>
          <w:tcPr>
            <w:tcW w:w="646" w:type="dxa"/>
          </w:tcPr>
          <w:p w:rsidR="00B9548B" w:rsidRDefault="00B9548B" w:rsidP="00E250C9">
            <w:pPr>
              <w:pStyle w:val="ListParagraph"/>
              <w:numPr>
                <w:ilvl w:val="0"/>
                <w:numId w:val="6"/>
              </w:numPr>
              <w:spacing w:before="120" w:after="120"/>
              <w:ind w:left="180" w:hanging="180"/>
            </w:pPr>
          </w:p>
        </w:tc>
        <w:tc>
          <w:tcPr>
            <w:tcW w:w="4012" w:type="dxa"/>
          </w:tcPr>
          <w:p w:rsidR="00B9548B" w:rsidRPr="00606935" w:rsidRDefault="00AB5EEB" w:rsidP="00360C91">
            <w:pPr>
              <w:spacing w:before="120" w:after="120"/>
            </w:pPr>
            <w:r w:rsidRPr="000C661E">
              <w:rPr>
                <w:b/>
              </w:rPr>
              <w:t>Sec</w:t>
            </w:r>
            <w:r w:rsidR="00606935" w:rsidRPr="000C661E">
              <w:rPr>
                <w:b/>
              </w:rPr>
              <w:t>tion:</w:t>
            </w:r>
            <w:r w:rsidR="00606935">
              <w:t xml:space="preserve"> Restrict access &gt; Access restrictions &gt; Add r</w:t>
            </w:r>
            <w:r w:rsidRPr="00606935">
              <w:t>estriction</w:t>
            </w:r>
            <w:r w:rsidR="00606935">
              <w:t>…</w:t>
            </w:r>
            <w:r w:rsidRPr="00606935">
              <w:br/>
            </w:r>
            <w:r w:rsidRPr="000C661E">
              <w:rPr>
                <w:b/>
              </w:rPr>
              <w:t xml:space="preserve">Field: </w:t>
            </w:r>
            <w:r w:rsidRPr="00606935">
              <w:t>Date</w:t>
            </w:r>
          </w:p>
          <w:p w:rsidR="00AB5EEB" w:rsidRPr="00AB5EEB" w:rsidRDefault="00AB5EEB" w:rsidP="00AB5EEB">
            <w:pPr>
              <w:spacing w:before="120" w:after="120"/>
            </w:pPr>
            <w:r>
              <w:t>If enabled, you must also enter the appropriate dates that will restrict access to the questionnaire.</w:t>
            </w:r>
          </w:p>
        </w:tc>
        <w:tc>
          <w:tcPr>
            <w:tcW w:w="4702" w:type="dxa"/>
          </w:tcPr>
          <w:p w:rsidR="00B9548B" w:rsidRDefault="00AB5EEB" w:rsidP="00AB5EEB">
            <w:pPr>
              <w:spacing w:before="120" w:after="120"/>
            </w:pPr>
            <w:r>
              <w:t>This set of fields allows students to view and access the questionnaire only during the specified time period.</w:t>
            </w:r>
          </w:p>
        </w:tc>
      </w:tr>
      <w:tr w:rsidR="00F81705" w:rsidTr="00B260C1">
        <w:trPr>
          <w:cantSplit/>
        </w:trPr>
        <w:tc>
          <w:tcPr>
            <w:tcW w:w="646" w:type="dxa"/>
          </w:tcPr>
          <w:p w:rsidR="00B9548B" w:rsidRDefault="00B9548B" w:rsidP="00E250C9">
            <w:pPr>
              <w:pStyle w:val="ListParagraph"/>
              <w:numPr>
                <w:ilvl w:val="0"/>
                <w:numId w:val="6"/>
              </w:numPr>
              <w:spacing w:before="120" w:after="120"/>
              <w:ind w:left="180" w:hanging="180"/>
            </w:pPr>
          </w:p>
        </w:tc>
        <w:tc>
          <w:tcPr>
            <w:tcW w:w="4012" w:type="dxa"/>
          </w:tcPr>
          <w:p w:rsidR="00B9548B" w:rsidRPr="00606935" w:rsidRDefault="00AB5EEB" w:rsidP="00E250C9">
            <w:pPr>
              <w:spacing w:before="120" w:after="120"/>
            </w:pPr>
            <w:r w:rsidRPr="000C661E">
              <w:rPr>
                <w:b/>
              </w:rPr>
              <w:t>Sec</w:t>
            </w:r>
            <w:r w:rsidR="00606935" w:rsidRPr="000C661E">
              <w:rPr>
                <w:b/>
              </w:rPr>
              <w:t xml:space="preserve">tion: </w:t>
            </w:r>
            <w:r w:rsidR="00606935" w:rsidRPr="00606935">
              <w:t>Restrict access &gt; Access restrictions &gt; Add r</w:t>
            </w:r>
            <w:r w:rsidRPr="00606935">
              <w:t>estriction</w:t>
            </w:r>
            <w:r w:rsidR="00606935">
              <w:t>…</w:t>
            </w:r>
            <w:r w:rsidRPr="00606935">
              <w:br/>
            </w:r>
            <w:r w:rsidRPr="000C661E">
              <w:rPr>
                <w:b/>
              </w:rPr>
              <w:t xml:space="preserve">Field: </w:t>
            </w:r>
            <w:r w:rsidRPr="00606935">
              <w:t>Grade</w:t>
            </w:r>
          </w:p>
          <w:p w:rsidR="00AB5EEB" w:rsidRPr="00AB5EEB" w:rsidRDefault="00AB5EEB" w:rsidP="00AB5EEB">
            <w:pPr>
              <w:spacing w:before="120" w:after="120"/>
            </w:pPr>
            <w:r>
              <w:t>If desired, select an activity from the dropdown list and an acceptable grade range which must be met to allow access to the questionnaire.</w:t>
            </w:r>
          </w:p>
        </w:tc>
        <w:tc>
          <w:tcPr>
            <w:tcW w:w="4702" w:type="dxa"/>
          </w:tcPr>
          <w:p w:rsidR="00AB5EEB" w:rsidRDefault="00AB5EEB" w:rsidP="00AB5EEB">
            <w:pPr>
              <w:spacing w:before="120" w:after="120"/>
            </w:pPr>
            <w:r>
              <w:t>These fields allow you to specify any grade conditions from other parts of the course that must be met prior to accessing the questionnaire.</w:t>
            </w:r>
          </w:p>
          <w:p w:rsidR="00B9548B" w:rsidRDefault="00AB5EEB" w:rsidP="00AB5EEB">
            <w:pPr>
              <w:spacing w:before="120" w:after="120"/>
            </w:pPr>
            <w:r>
              <w:t>You may set multiple grade conditions. If you do, access to the questionnaire will only be allowed when ALL grade conditions that you specify here are met.</w:t>
            </w:r>
          </w:p>
        </w:tc>
      </w:tr>
      <w:tr w:rsidR="00F81705" w:rsidTr="00B260C1">
        <w:trPr>
          <w:cantSplit/>
        </w:trPr>
        <w:tc>
          <w:tcPr>
            <w:tcW w:w="646" w:type="dxa"/>
          </w:tcPr>
          <w:p w:rsidR="00B9548B" w:rsidRDefault="00B9548B" w:rsidP="00E250C9">
            <w:pPr>
              <w:pStyle w:val="ListParagraph"/>
              <w:numPr>
                <w:ilvl w:val="0"/>
                <w:numId w:val="6"/>
              </w:numPr>
              <w:spacing w:before="120" w:after="120"/>
              <w:ind w:left="180" w:hanging="180"/>
            </w:pPr>
          </w:p>
        </w:tc>
        <w:tc>
          <w:tcPr>
            <w:tcW w:w="4012" w:type="dxa"/>
          </w:tcPr>
          <w:p w:rsidR="00B9548B" w:rsidRPr="00606935" w:rsidRDefault="00606935" w:rsidP="00E250C9">
            <w:pPr>
              <w:spacing w:before="120" w:after="120"/>
            </w:pPr>
            <w:r w:rsidRPr="000C661E">
              <w:rPr>
                <w:b/>
              </w:rPr>
              <w:t>Section:</w:t>
            </w:r>
            <w:r>
              <w:t xml:space="preserve"> Restrict access &gt; Access restrictions &gt; Add r</w:t>
            </w:r>
            <w:r w:rsidR="00AB5EEB" w:rsidRPr="00606935">
              <w:t>estriction</w:t>
            </w:r>
            <w:r>
              <w:t>…</w:t>
            </w:r>
            <w:r w:rsidR="00AB5EEB" w:rsidRPr="00606935">
              <w:br/>
            </w:r>
            <w:r w:rsidR="00AB5EEB" w:rsidRPr="000C661E">
              <w:rPr>
                <w:b/>
              </w:rPr>
              <w:t>Field:</w:t>
            </w:r>
            <w:r w:rsidR="00AB5EEB" w:rsidRPr="00606935">
              <w:t xml:space="preserve"> Group</w:t>
            </w:r>
          </w:p>
          <w:p w:rsidR="00AB5EEB" w:rsidRPr="00AB5EEB" w:rsidRDefault="00AB5EEB" w:rsidP="00AB5EEB">
            <w:pPr>
              <w:spacing w:before="120" w:after="120"/>
            </w:pPr>
            <w:r>
              <w:t>Select a field a group criteria from the dropdown menu that must be met for the user to access the questionnaire.</w:t>
            </w:r>
          </w:p>
        </w:tc>
        <w:tc>
          <w:tcPr>
            <w:tcW w:w="4702" w:type="dxa"/>
          </w:tcPr>
          <w:p w:rsidR="00B9548B" w:rsidRDefault="00AB5EEB" w:rsidP="00E250C9">
            <w:pPr>
              <w:spacing w:before="120" w:after="120"/>
            </w:pPr>
            <w:r w:rsidRPr="00E06D62">
              <w:t xml:space="preserve">You can </w:t>
            </w:r>
            <w:r>
              <w:t>select a single group or any group.</w:t>
            </w:r>
          </w:p>
        </w:tc>
      </w:tr>
      <w:tr w:rsidR="00F81705" w:rsidTr="00B260C1">
        <w:trPr>
          <w:cantSplit/>
        </w:trPr>
        <w:tc>
          <w:tcPr>
            <w:tcW w:w="646" w:type="dxa"/>
          </w:tcPr>
          <w:p w:rsidR="00B9548B" w:rsidRDefault="00B9548B" w:rsidP="00E250C9">
            <w:pPr>
              <w:pStyle w:val="ListParagraph"/>
              <w:numPr>
                <w:ilvl w:val="0"/>
                <w:numId w:val="6"/>
              </w:numPr>
              <w:spacing w:before="120" w:after="120"/>
              <w:ind w:left="180" w:hanging="180"/>
            </w:pPr>
          </w:p>
        </w:tc>
        <w:tc>
          <w:tcPr>
            <w:tcW w:w="4012" w:type="dxa"/>
          </w:tcPr>
          <w:p w:rsidR="00B9548B" w:rsidRPr="00606935" w:rsidRDefault="00606935" w:rsidP="00E250C9">
            <w:pPr>
              <w:spacing w:before="120" w:after="120"/>
            </w:pPr>
            <w:r w:rsidRPr="000C661E">
              <w:rPr>
                <w:b/>
              </w:rPr>
              <w:t>Section:</w:t>
            </w:r>
            <w:r>
              <w:t xml:space="preserve"> Restrict access &gt; Access restrictions &gt; Add r</w:t>
            </w:r>
            <w:r w:rsidR="00AB5EEB" w:rsidRPr="00606935">
              <w:t>estriction</w:t>
            </w:r>
            <w:r>
              <w:t>…</w:t>
            </w:r>
            <w:r>
              <w:br/>
            </w:r>
            <w:r w:rsidRPr="000C661E">
              <w:rPr>
                <w:b/>
              </w:rPr>
              <w:t>Field:</w:t>
            </w:r>
            <w:r>
              <w:t xml:space="preserve"> User p</w:t>
            </w:r>
            <w:r w:rsidR="00AB5EEB" w:rsidRPr="00606935">
              <w:t>rofile</w:t>
            </w:r>
          </w:p>
          <w:p w:rsidR="00AB5EEB" w:rsidRPr="00AB5EEB" w:rsidRDefault="00AB5EEB" w:rsidP="00AB5EEB">
            <w:pPr>
              <w:spacing w:before="120" w:after="120"/>
            </w:pPr>
            <w:r>
              <w:t>Select a field and a logical condition that must be met for the user to access the questionnaire.</w:t>
            </w:r>
          </w:p>
        </w:tc>
        <w:tc>
          <w:tcPr>
            <w:tcW w:w="4702" w:type="dxa"/>
          </w:tcPr>
          <w:p w:rsidR="00B9548B" w:rsidRDefault="00AB5EEB" w:rsidP="00E250C9">
            <w:pPr>
              <w:spacing w:before="120" w:after="120"/>
            </w:pPr>
            <w:r w:rsidRPr="00E06D62">
              <w:t xml:space="preserve">You can restrict access based on any field from </w:t>
            </w:r>
            <w:r>
              <w:t>a</w:t>
            </w:r>
            <w:r w:rsidRPr="00E06D62">
              <w:t xml:space="preserve"> user</w:t>
            </w:r>
            <w:r>
              <w:t>’</w:t>
            </w:r>
            <w:r w:rsidRPr="00E06D62">
              <w:t>s profile.</w:t>
            </w:r>
          </w:p>
        </w:tc>
      </w:tr>
      <w:tr w:rsidR="00F81705" w:rsidTr="00B260C1">
        <w:trPr>
          <w:cantSplit/>
        </w:trPr>
        <w:tc>
          <w:tcPr>
            <w:tcW w:w="646" w:type="dxa"/>
          </w:tcPr>
          <w:p w:rsidR="00AB5EEB" w:rsidRDefault="00AB5EEB" w:rsidP="00E250C9">
            <w:pPr>
              <w:pStyle w:val="ListParagraph"/>
              <w:numPr>
                <w:ilvl w:val="0"/>
                <w:numId w:val="6"/>
              </w:numPr>
              <w:spacing w:before="120" w:after="120"/>
              <w:ind w:left="180" w:hanging="180"/>
            </w:pPr>
          </w:p>
        </w:tc>
        <w:tc>
          <w:tcPr>
            <w:tcW w:w="4012" w:type="dxa"/>
          </w:tcPr>
          <w:p w:rsidR="00AB5EEB" w:rsidRPr="00606935" w:rsidRDefault="00606935" w:rsidP="00E250C9">
            <w:pPr>
              <w:spacing w:before="120" w:after="120"/>
            </w:pPr>
            <w:r w:rsidRPr="000C661E">
              <w:rPr>
                <w:b/>
              </w:rPr>
              <w:t>Section:</w:t>
            </w:r>
            <w:r>
              <w:t xml:space="preserve"> Restrict access &gt; Access restrictions &gt; Add r</w:t>
            </w:r>
            <w:r w:rsidR="00AB5EEB" w:rsidRPr="00606935">
              <w:t>estriction</w:t>
            </w:r>
            <w:r>
              <w:t>…</w:t>
            </w:r>
            <w:r w:rsidR="00AB5EEB" w:rsidRPr="00606935">
              <w:br/>
            </w:r>
            <w:r w:rsidR="00AB5EEB" w:rsidRPr="000C661E">
              <w:rPr>
                <w:b/>
              </w:rPr>
              <w:t>Field:</w:t>
            </w:r>
            <w:r w:rsidR="00AB5EEB" w:rsidRPr="00606935">
              <w:t xml:space="preserve"> Restriction set</w:t>
            </w:r>
          </w:p>
          <w:p w:rsidR="00AB5EEB" w:rsidRPr="00AB5EEB" w:rsidRDefault="00AB5EEB" w:rsidP="00E250C9">
            <w:pPr>
              <w:spacing w:before="120" w:after="120"/>
            </w:pPr>
            <w:r>
              <w:t>This setting allows nested restrictions.</w:t>
            </w:r>
          </w:p>
        </w:tc>
        <w:tc>
          <w:tcPr>
            <w:tcW w:w="4702" w:type="dxa"/>
          </w:tcPr>
          <w:p w:rsidR="00AB5EEB" w:rsidRDefault="00AB5EEB" w:rsidP="00E250C9">
            <w:pPr>
              <w:spacing w:before="120" w:after="120"/>
            </w:pPr>
            <w:r>
              <w:t>This is an advanced setting that allows for restrictions to be placed within a restriction.</w:t>
            </w:r>
          </w:p>
        </w:tc>
      </w:tr>
      <w:tr w:rsidR="00F81705" w:rsidTr="00B260C1">
        <w:trPr>
          <w:cantSplit/>
        </w:trPr>
        <w:tc>
          <w:tcPr>
            <w:tcW w:w="646" w:type="dxa"/>
          </w:tcPr>
          <w:p w:rsidR="00B9548B" w:rsidRDefault="00B9548B" w:rsidP="00E250C9">
            <w:pPr>
              <w:pStyle w:val="ListParagraph"/>
              <w:numPr>
                <w:ilvl w:val="0"/>
                <w:numId w:val="6"/>
              </w:numPr>
              <w:spacing w:before="120" w:after="120"/>
              <w:ind w:left="180" w:hanging="180"/>
            </w:pPr>
          </w:p>
        </w:tc>
        <w:tc>
          <w:tcPr>
            <w:tcW w:w="4012" w:type="dxa"/>
          </w:tcPr>
          <w:p w:rsidR="00B9548B" w:rsidRPr="00606935" w:rsidRDefault="00606935" w:rsidP="00E250C9">
            <w:pPr>
              <w:pStyle w:val="NoSpacing"/>
              <w:spacing w:before="120"/>
            </w:pPr>
            <w:r w:rsidRPr="000C661E">
              <w:rPr>
                <w:b/>
              </w:rPr>
              <w:t>Section:</w:t>
            </w:r>
            <w:r w:rsidRPr="00606935">
              <w:t xml:space="preserve"> Activity c</w:t>
            </w:r>
            <w:r w:rsidR="00B9548B" w:rsidRPr="00606935">
              <w:t>ompletion</w:t>
            </w:r>
          </w:p>
          <w:p w:rsidR="00B9548B" w:rsidRPr="00606935" w:rsidRDefault="00606935" w:rsidP="00E250C9">
            <w:pPr>
              <w:pStyle w:val="NoSpacing"/>
            </w:pPr>
            <w:r w:rsidRPr="000C661E">
              <w:rPr>
                <w:b/>
              </w:rPr>
              <w:t xml:space="preserve">Field: </w:t>
            </w:r>
            <w:r w:rsidRPr="00606935">
              <w:t>Completion tracking</w:t>
            </w:r>
          </w:p>
          <w:p w:rsidR="00B9548B" w:rsidRPr="00E06D62" w:rsidRDefault="00B9548B" w:rsidP="00E250C9">
            <w:pPr>
              <w:spacing w:before="120" w:after="120"/>
            </w:pPr>
            <w:r>
              <w:t>Select the desired completio</w:t>
            </w:r>
            <w:r w:rsidR="00606935">
              <w:t>n tracking status from the drop</w:t>
            </w:r>
            <w:r>
              <w:t>down list.</w:t>
            </w:r>
          </w:p>
        </w:tc>
        <w:tc>
          <w:tcPr>
            <w:tcW w:w="4702" w:type="dxa"/>
          </w:tcPr>
          <w:p w:rsidR="00B9548B" w:rsidRDefault="00B9548B" w:rsidP="00E250C9">
            <w:pPr>
              <w:spacing w:before="120" w:after="120"/>
            </w:pPr>
            <w:r>
              <w:t>The user will see a checkmark next to the activity name on the course page when the activity is complete, if tracked.</w:t>
            </w:r>
          </w:p>
          <w:p w:rsidR="00B9548B" w:rsidRDefault="00B9548B" w:rsidP="00E250C9">
            <w:pPr>
              <w:spacing w:before="120" w:after="120"/>
            </w:pPr>
            <w:r>
              <w:t xml:space="preserve">Activity completion can be tracked manually by the student, automatically based on certain conditions, or not at all. </w:t>
            </w:r>
          </w:p>
          <w:p w:rsidR="00B9548B" w:rsidRDefault="00B9548B" w:rsidP="00E250C9">
            <w:pPr>
              <w:spacing w:before="120" w:after="120"/>
            </w:pPr>
            <w:r>
              <w:t>Multiple conditions may be set if desired. If so, the activity will only be considered complete when ALL conditions are met.</w:t>
            </w:r>
          </w:p>
          <w:p w:rsidR="00E250C9" w:rsidRDefault="00E250C9" w:rsidP="00681BA2">
            <w:pPr>
              <w:spacing w:before="120" w:after="120"/>
            </w:pPr>
            <w:r>
              <w:t xml:space="preserve">For training purposes, leave all </w:t>
            </w:r>
            <w:r w:rsidR="00606935" w:rsidRPr="000C661E">
              <w:rPr>
                <w:b/>
              </w:rPr>
              <w:t>Activity c</w:t>
            </w:r>
            <w:r w:rsidR="00681BA2" w:rsidRPr="000C661E">
              <w:rPr>
                <w:b/>
              </w:rPr>
              <w:t>ompletion</w:t>
            </w:r>
            <w:r>
              <w:t xml:space="preserve"> fields in the default state.</w:t>
            </w:r>
          </w:p>
        </w:tc>
      </w:tr>
      <w:tr w:rsidR="00F81705" w:rsidTr="00B260C1">
        <w:trPr>
          <w:cantSplit/>
        </w:trPr>
        <w:tc>
          <w:tcPr>
            <w:tcW w:w="646" w:type="dxa"/>
            <w:tcBorders>
              <w:bottom w:val="single" w:sz="18" w:space="0" w:color="C00000"/>
            </w:tcBorders>
          </w:tcPr>
          <w:p w:rsidR="00B9548B" w:rsidRDefault="00B9548B" w:rsidP="00E250C9">
            <w:pPr>
              <w:pStyle w:val="ListParagraph"/>
              <w:numPr>
                <w:ilvl w:val="0"/>
                <w:numId w:val="6"/>
              </w:numPr>
              <w:spacing w:before="120" w:after="120"/>
              <w:ind w:left="180" w:hanging="180"/>
            </w:pPr>
          </w:p>
        </w:tc>
        <w:tc>
          <w:tcPr>
            <w:tcW w:w="4012" w:type="dxa"/>
            <w:tcBorders>
              <w:bottom w:val="single" w:sz="18" w:space="0" w:color="C00000"/>
            </w:tcBorders>
          </w:tcPr>
          <w:p w:rsidR="00B9548B" w:rsidRPr="00B07CB5" w:rsidRDefault="00B07CB5" w:rsidP="00E250C9">
            <w:pPr>
              <w:pStyle w:val="NoSpacing"/>
              <w:spacing w:before="120"/>
            </w:pPr>
            <w:r w:rsidRPr="000C661E">
              <w:rPr>
                <w:b/>
              </w:rPr>
              <w:t>Section:</w:t>
            </w:r>
            <w:r>
              <w:t xml:space="preserve"> Activity c</w:t>
            </w:r>
            <w:r w:rsidR="00B9548B" w:rsidRPr="00B07CB5">
              <w:t>ompletion</w:t>
            </w:r>
          </w:p>
          <w:p w:rsidR="00B9548B" w:rsidRPr="00B07CB5" w:rsidRDefault="00B9548B" w:rsidP="00E250C9">
            <w:pPr>
              <w:pStyle w:val="NoSpacing"/>
            </w:pPr>
            <w:r w:rsidRPr="000C661E">
              <w:rPr>
                <w:b/>
              </w:rPr>
              <w:t>Field:</w:t>
            </w:r>
            <w:r w:rsidRPr="00B07CB5">
              <w:t xml:space="preserve"> </w:t>
            </w:r>
            <w:r w:rsidR="00401978" w:rsidRPr="00B07CB5">
              <w:t>Submit questionnaire to complete it</w:t>
            </w:r>
            <w:r w:rsidRPr="00B07CB5">
              <w:t xml:space="preserve"> </w:t>
            </w:r>
          </w:p>
          <w:p w:rsidR="00B9548B" w:rsidRPr="00E06D62" w:rsidRDefault="00B9548B" w:rsidP="00401978">
            <w:pPr>
              <w:spacing w:before="120" w:after="120"/>
            </w:pPr>
            <w:r>
              <w:t xml:space="preserve">Click this box to enable if you are tracking completion with the system and would like students to </w:t>
            </w:r>
            <w:r w:rsidR="00401978">
              <w:t>submit</w:t>
            </w:r>
            <w:r w:rsidR="00B07CB5">
              <w:t xml:space="preserve"> the q</w:t>
            </w:r>
            <w:r>
              <w:t>uestionnaire to complete the activity.</w:t>
            </w:r>
          </w:p>
        </w:tc>
        <w:tc>
          <w:tcPr>
            <w:tcW w:w="4702" w:type="dxa"/>
            <w:tcBorders>
              <w:bottom w:val="single" w:sz="18" w:space="0" w:color="C00000"/>
            </w:tcBorders>
          </w:tcPr>
          <w:p w:rsidR="00B9548B" w:rsidRDefault="00B9548B" w:rsidP="00E250C9">
            <w:pPr>
              <w:spacing w:before="120" w:after="120"/>
            </w:pPr>
            <w:r>
              <w:t xml:space="preserve">This is a condition </w:t>
            </w:r>
            <w:r w:rsidR="00B07CB5">
              <w:t>that can be used if “Completion t</w:t>
            </w:r>
            <w:r>
              <w:t>racking</w:t>
            </w:r>
            <w:r w:rsidR="00B07CB5">
              <w:t>”</w:t>
            </w:r>
            <w:r>
              <w:t xml:space="preserve"> is set as “Show activity completion when conditions are met.”</w:t>
            </w:r>
          </w:p>
          <w:p w:rsidR="00B9548B" w:rsidRDefault="00B9548B" w:rsidP="00401978">
            <w:pPr>
              <w:spacing w:before="120" w:after="120"/>
            </w:pPr>
            <w:r>
              <w:t xml:space="preserve">If checked, the student must </w:t>
            </w:r>
            <w:r w:rsidR="00401978">
              <w:t>submit</w:t>
            </w:r>
            <w:r w:rsidR="00B07CB5">
              <w:t xml:space="preserve"> the q</w:t>
            </w:r>
            <w:r>
              <w:t>uestionnaire for the system to mark the activity as complete on the course page.</w:t>
            </w:r>
          </w:p>
        </w:tc>
      </w:tr>
      <w:tr w:rsidR="00F81705" w:rsidTr="00B260C1">
        <w:trPr>
          <w:cantSplit/>
        </w:trPr>
        <w:tc>
          <w:tcPr>
            <w:tcW w:w="646" w:type="dxa"/>
            <w:tcBorders>
              <w:top w:val="single" w:sz="18" w:space="0" w:color="C00000"/>
              <w:bottom w:val="nil"/>
            </w:tcBorders>
          </w:tcPr>
          <w:p w:rsidR="00B9548B" w:rsidRDefault="00B9548B" w:rsidP="00E250C9">
            <w:pPr>
              <w:pStyle w:val="ListParagraph"/>
              <w:numPr>
                <w:ilvl w:val="0"/>
                <w:numId w:val="6"/>
              </w:numPr>
              <w:spacing w:before="120" w:after="120"/>
              <w:ind w:left="180" w:hanging="180"/>
            </w:pPr>
          </w:p>
        </w:tc>
        <w:tc>
          <w:tcPr>
            <w:tcW w:w="4012" w:type="dxa"/>
            <w:tcBorders>
              <w:top w:val="single" w:sz="18" w:space="0" w:color="C00000"/>
              <w:bottom w:val="nil"/>
            </w:tcBorders>
          </w:tcPr>
          <w:p w:rsidR="00B9548B" w:rsidRPr="00B07CB5" w:rsidRDefault="00B07CB5" w:rsidP="00E250C9">
            <w:pPr>
              <w:pStyle w:val="NoSpacing"/>
              <w:spacing w:before="120"/>
            </w:pPr>
            <w:r w:rsidRPr="000C661E">
              <w:rPr>
                <w:b/>
              </w:rPr>
              <w:t>Section:</w:t>
            </w:r>
            <w:r>
              <w:t xml:space="preserve"> Activity c</w:t>
            </w:r>
            <w:r w:rsidR="00B9548B" w:rsidRPr="00B07CB5">
              <w:t>ompletion</w:t>
            </w:r>
          </w:p>
          <w:p w:rsidR="00B9548B" w:rsidRPr="00B07CB5" w:rsidRDefault="00B07CB5" w:rsidP="00E250C9">
            <w:pPr>
              <w:pStyle w:val="NoSpacing"/>
            </w:pPr>
            <w:r w:rsidRPr="000C661E">
              <w:rPr>
                <w:b/>
              </w:rPr>
              <w:t>Field:</w:t>
            </w:r>
            <w:r>
              <w:t xml:space="preserve"> Expect completed on</w:t>
            </w:r>
          </w:p>
          <w:p w:rsidR="00B9548B" w:rsidRDefault="000C661E" w:rsidP="00E250C9">
            <w:pPr>
              <w:spacing w:before="120" w:after="120"/>
            </w:pPr>
            <w:r>
              <w:t xml:space="preserve">Click the </w:t>
            </w:r>
            <w:r w:rsidR="00B07CB5" w:rsidRPr="000C661E">
              <w:rPr>
                <w:b/>
              </w:rPr>
              <w:t>E</w:t>
            </w:r>
            <w:r w:rsidRPr="000C661E">
              <w:rPr>
                <w:b/>
              </w:rPr>
              <w:t>nable</w:t>
            </w:r>
            <w:r w:rsidR="00B9548B">
              <w:t xml:space="preserve"> box if </w:t>
            </w:r>
            <w:r w:rsidR="00B07CB5">
              <w:t>you would like activity in the q</w:t>
            </w:r>
            <w:r w:rsidR="00B9548B">
              <w:t>uestionnaire to be completed by a set date. Enter the appropriate date in the date fields.</w:t>
            </w:r>
          </w:p>
          <w:p w:rsidR="000C20E2" w:rsidRPr="00E06D62" w:rsidRDefault="000C20E2" w:rsidP="00E250C9">
            <w:pPr>
              <w:spacing w:before="120" w:after="120"/>
            </w:pPr>
          </w:p>
        </w:tc>
        <w:tc>
          <w:tcPr>
            <w:tcW w:w="4702" w:type="dxa"/>
            <w:tcBorders>
              <w:top w:val="single" w:sz="18" w:space="0" w:color="C00000"/>
              <w:bottom w:val="nil"/>
            </w:tcBorders>
          </w:tcPr>
          <w:p w:rsidR="00B9548B" w:rsidRDefault="00B9548B" w:rsidP="00E250C9">
            <w:pPr>
              <w:spacing w:before="120" w:after="120"/>
            </w:pPr>
            <w:r w:rsidRPr="00CB4A3D">
              <w:t>The date is not shown to students and is only displayed in the activity completion report.</w:t>
            </w:r>
          </w:p>
        </w:tc>
      </w:tr>
      <w:tr w:rsidR="00F81705" w:rsidTr="00B260C1">
        <w:trPr>
          <w:cantSplit/>
        </w:trPr>
        <w:tc>
          <w:tcPr>
            <w:tcW w:w="646" w:type="dxa"/>
            <w:tcBorders>
              <w:top w:val="nil"/>
              <w:bottom w:val="single" w:sz="18" w:space="0" w:color="C00000"/>
            </w:tcBorders>
          </w:tcPr>
          <w:p w:rsidR="00B9548B" w:rsidRDefault="00B9548B" w:rsidP="00E250C9">
            <w:pPr>
              <w:pStyle w:val="ListParagraph"/>
              <w:numPr>
                <w:ilvl w:val="0"/>
                <w:numId w:val="6"/>
              </w:numPr>
              <w:spacing w:before="120" w:after="120"/>
              <w:ind w:left="180" w:hanging="180"/>
            </w:pPr>
          </w:p>
        </w:tc>
        <w:tc>
          <w:tcPr>
            <w:tcW w:w="4012" w:type="dxa"/>
            <w:tcBorders>
              <w:top w:val="nil"/>
              <w:bottom w:val="single" w:sz="18" w:space="0" w:color="C00000"/>
            </w:tcBorders>
          </w:tcPr>
          <w:p w:rsidR="00B9548B" w:rsidRPr="00A16D78" w:rsidRDefault="00B9548B" w:rsidP="00E250C9">
            <w:pPr>
              <w:spacing w:before="120"/>
            </w:pPr>
            <w:r>
              <w:t xml:space="preserve">Click the </w:t>
            </w:r>
            <w:r w:rsidR="000C20E2">
              <w:rPr>
                <w:b/>
              </w:rPr>
              <w:t>Save and d</w:t>
            </w:r>
            <w:r w:rsidRPr="000C20E2">
              <w:rPr>
                <w:b/>
              </w:rPr>
              <w:t>isplay</w:t>
            </w:r>
            <w:r w:rsidR="000C20E2">
              <w:t xml:space="preserve"> button at the bottom of the q</w:t>
            </w:r>
            <w:r>
              <w:t>uestionnaire setup screen.</w:t>
            </w:r>
          </w:p>
        </w:tc>
        <w:tc>
          <w:tcPr>
            <w:tcW w:w="4702" w:type="dxa"/>
            <w:tcBorders>
              <w:top w:val="nil"/>
              <w:bottom w:val="single" w:sz="18" w:space="0" w:color="C00000"/>
            </w:tcBorders>
          </w:tcPr>
          <w:p w:rsidR="00B9548B" w:rsidRDefault="00B9548B" w:rsidP="00E250C9">
            <w:pPr>
              <w:spacing w:before="120" w:after="120"/>
            </w:pPr>
            <w:r>
              <w:t>This will move you to the next stage of</w:t>
            </w:r>
            <w:r w:rsidR="000C20E2">
              <w:t xml:space="preserve"> the q</w:t>
            </w:r>
            <w:r>
              <w:t>uestionnaire setup, where you will create questions.</w:t>
            </w:r>
          </w:p>
        </w:tc>
      </w:tr>
    </w:tbl>
    <w:p w:rsidR="00F54D7B" w:rsidRDefault="00F54D7B" w:rsidP="00B9548B"/>
    <w:p w:rsidR="00B9548B" w:rsidRDefault="00B9548B" w:rsidP="00B9548B">
      <w:pPr>
        <w:pStyle w:val="Heading1"/>
      </w:pPr>
      <w:bookmarkStart w:id="6" w:name="_Defining_database_fields"/>
      <w:bookmarkStart w:id="7" w:name="_Creating_Questions"/>
      <w:bookmarkEnd w:id="6"/>
      <w:bookmarkEnd w:id="7"/>
      <w:r>
        <w:t>Creating Questions</w:t>
      </w:r>
    </w:p>
    <w:p w:rsidR="00B9548B" w:rsidRDefault="00B9548B" w:rsidP="00B9548B"/>
    <w:p w:rsidR="00B9548B" w:rsidRDefault="00B9548B" w:rsidP="00B9548B">
      <w:r>
        <w:t>After the initial setup is complete, you will</w:t>
      </w:r>
      <w:r w:rsidR="000C20E2">
        <w:t xml:space="preserve"> create the questions for your q</w:t>
      </w:r>
      <w:r>
        <w:t>uestionn</w:t>
      </w:r>
      <w:r w:rsidR="008330A5">
        <w:t xml:space="preserve">aire (assuming that you chose </w:t>
      </w:r>
      <w:r w:rsidR="0022113E" w:rsidRPr="008330A5">
        <w:rPr>
          <w:b/>
        </w:rPr>
        <w:t>Create</w:t>
      </w:r>
      <w:r w:rsidR="008330A5" w:rsidRPr="008330A5">
        <w:rPr>
          <w:b/>
        </w:rPr>
        <w:t xml:space="preserve"> new</w:t>
      </w:r>
      <w:r w:rsidR="0022113E">
        <w:t xml:space="preserve"> under</w:t>
      </w:r>
      <w:r>
        <w:t xml:space="preserve"> the </w:t>
      </w:r>
      <w:r w:rsidR="0022113E" w:rsidRPr="008330A5">
        <w:rPr>
          <w:b/>
        </w:rPr>
        <w:t>Content o</w:t>
      </w:r>
      <w:r w:rsidRPr="008330A5">
        <w:rPr>
          <w:b/>
        </w:rPr>
        <w:t>ptions</w:t>
      </w:r>
      <w:r>
        <w:t xml:space="preserve">). When you click </w:t>
      </w:r>
      <w:r w:rsidRPr="008330A5">
        <w:rPr>
          <w:b/>
        </w:rPr>
        <w:t xml:space="preserve">Save </w:t>
      </w:r>
      <w:r w:rsidR="000C20E2" w:rsidRPr="008330A5">
        <w:rPr>
          <w:b/>
        </w:rPr>
        <w:t>and d</w:t>
      </w:r>
      <w:r w:rsidRPr="008330A5">
        <w:rPr>
          <w:b/>
        </w:rPr>
        <w:t>isplay</w:t>
      </w:r>
      <w:r>
        <w:t xml:space="preserve"> at the bottom of the setup screen, Moodle displays </w:t>
      </w:r>
      <w:r w:rsidR="004968F5">
        <w:t xml:space="preserve">the description of the questionnaire, as well as the Settings </w:t>
      </w:r>
      <w:r w:rsidR="004968F5" w:rsidRPr="004968F5">
        <w:rPr>
          <w:b/>
        </w:rPr>
        <w:t>gear</w:t>
      </w:r>
      <w:r w:rsidR="004968F5">
        <w:t xml:space="preserve"> icon</w:t>
      </w:r>
      <w:r>
        <w:t>.</w:t>
      </w:r>
      <w:r w:rsidR="001B22B5">
        <w:t xml:space="preserve"> C</w:t>
      </w:r>
      <w:r w:rsidR="004968F5">
        <w:t xml:space="preserve">lick the </w:t>
      </w:r>
      <w:r w:rsidR="004968F5" w:rsidRPr="004968F5">
        <w:rPr>
          <w:b/>
        </w:rPr>
        <w:t>Add questions</w:t>
      </w:r>
      <w:r w:rsidR="004968F5">
        <w:t xml:space="preserve"> link under the questionnaire description or by clicking the </w:t>
      </w:r>
      <w:r w:rsidR="004968F5" w:rsidRPr="004968F5">
        <w:rPr>
          <w:b/>
        </w:rPr>
        <w:t>gear</w:t>
      </w:r>
      <w:r w:rsidR="004968F5">
        <w:t xml:space="preserve"> icon and then the </w:t>
      </w:r>
      <w:r w:rsidR="004968F5" w:rsidRPr="004968F5">
        <w:rPr>
          <w:b/>
        </w:rPr>
        <w:t>Questions</w:t>
      </w:r>
      <w:r w:rsidR="004968F5">
        <w:t xml:space="preserve"> link.</w:t>
      </w:r>
    </w:p>
    <w:p w:rsidR="00B9548B" w:rsidRDefault="00B9548B" w:rsidP="00B9548B">
      <w:r>
        <w:t>Create your new questions by:</w:t>
      </w:r>
    </w:p>
    <w:p w:rsidR="00B9548B" w:rsidRDefault="00B9548B" w:rsidP="00B9548B">
      <w:pPr>
        <w:pStyle w:val="ListParagraph"/>
        <w:numPr>
          <w:ilvl w:val="0"/>
          <w:numId w:val="16"/>
        </w:numPr>
      </w:pPr>
      <w:r>
        <w:t>Select the desired question type</w:t>
      </w:r>
      <w:r w:rsidR="00C3246D">
        <w:t xml:space="preserve"> from the dropdown menu</w:t>
      </w:r>
      <w:r w:rsidR="00655DEC">
        <w:t xml:space="preserve"> and clicking the </w:t>
      </w:r>
      <w:r w:rsidR="00655DEC" w:rsidRPr="00655DEC">
        <w:rPr>
          <w:b/>
        </w:rPr>
        <w:t>Add selected question type</w:t>
      </w:r>
      <w:r w:rsidR="00655DEC">
        <w:t xml:space="preserve"> button</w:t>
      </w:r>
      <w:r>
        <w:t>.</w:t>
      </w:r>
    </w:p>
    <w:p w:rsidR="00B9548B" w:rsidRDefault="00B9548B" w:rsidP="00B9548B">
      <w:pPr>
        <w:pStyle w:val="ListParagraph"/>
        <w:numPr>
          <w:ilvl w:val="0"/>
          <w:numId w:val="16"/>
        </w:numPr>
      </w:pPr>
      <w:r>
        <w:t>Complete the required setup fields</w:t>
      </w:r>
      <w:r w:rsidR="00655DEC">
        <w:t xml:space="preserve"> for the question</w:t>
      </w:r>
      <w:r>
        <w:t>. These will vary depending on the question type.</w:t>
      </w:r>
    </w:p>
    <w:p w:rsidR="00B9548B" w:rsidRDefault="00C3246D" w:rsidP="00B9548B">
      <w:pPr>
        <w:pStyle w:val="ListParagraph"/>
        <w:numPr>
          <w:ilvl w:val="0"/>
          <w:numId w:val="16"/>
        </w:numPr>
      </w:pPr>
      <w:r>
        <w:t xml:space="preserve">Click the </w:t>
      </w:r>
      <w:r w:rsidRPr="00C3246D">
        <w:rPr>
          <w:b/>
        </w:rPr>
        <w:t>Save c</w:t>
      </w:r>
      <w:r w:rsidR="00B9548B" w:rsidRPr="00C3246D">
        <w:rPr>
          <w:b/>
        </w:rPr>
        <w:t>hanges</w:t>
      </w:r>
      <w:r w:rsidR="00B9548B">
        <w:t xml:space="preserve"> button. You will be returned to the scr</w:t>
      </w:r>
      <w:r w:rsidR="008330A5">
        <w:t xml:space="preserve">een with the </w:t>
      </w:r>
      <w:r w:rsidR="008330A5" w:rsidRPr="008330A5">
        <w:rPr>
          <w:b/>
        </w:rPr>
        <w:t>Question t</w:t>
      </w:r>
      <w:r w:rsidR="0022113E" w:rsidRPr="008330A5">
        <w:rPr>
          <w:b/>
        </w:rPr>
        <w:t>ype</w:t>
      </w:r>
      <w:r w:rsidR="0022113E">
        <w:t xml:space="preserve"> drop</w:t>
      </w:r>
      <w:r w:rsidR="00B9548B">
        <w:t>down so you can add more questions.</w:t>
      </w:r>
    </w:p>
    <w:p w:rsidR="00B9548B" w:rsidRDefault="00B9548B" w:rsidP="00B9548B">
      <w:pPr>
        <w:pStyle w:val="ListParagraph"/>
        <w:numPr>
          <w:ilvl w:val="0"/>
          <w:numId w:val="16"/>
        </w:numPr>
      </w:pPr>
      <w:r>
        <w:t>Repeat this process for all the questions that you have planned.</w:t>
      </w:r>
    </w:p>
    <w:p w:rsidR="00B9548B" w:rsidRDefault="00B9548B" w:rsidP="00B9548B">
      <w:r>
        <w:t>As you add questions, the</w:t>
      </w:r>
      <w:r w:rsidR="00655DEC">
        <w:t xml:space="preserve">y will appear under the </w:t>
      </w:r>
      <w:r w:rsidR="00655DEC" w:rsidRPr="00655DEC">
        <w:rPr>
          <w:b/>
        </w:rPr>
        <w:t>Manage q</w:t>
      </w:r>
      <w:r w:rsidRPr="00655DEC">
        <w:rPr>
          <w:b/>
        </w:rPr>
        <w:t xml:space="preserve">uestions </w:t>
      </w:r>
      <w:r>
        <w:t xml:space="preserve">section, </w:t>
      </w:r>
      <w:r w:rsidR="00C85507">
        <w:t>displayed</w:t>
      </w:r>
      <w:r w:rsidR="0022113E">
        <w:t xml:space="preserve"> below the </w:t>
      </w:r>
      <w:r w:rsidR="00C85507" w:rsidRPr="00C85507">
        <w:rPr>
          <w:b/>
        </w:rPr>
        <w:t>Add q</w:t>
      </w:r>
      <w:r w:rsidR="0022113E" w:rsidRPr="00C85507">
        <w:rPr>
          <w:b/>
        </w:rPr>
        <w:t>uestion</w:t>
      </w:r>
      <w:r w:rsidR="00C85507" w:rsidRPr="00C85507">
        <w:rPr>
          <w:b/>
        </w:rPr>
        <w:t>s</w:t>
      </w:r>
      <w:r w:rsidR="0022113E">
        <w:t xml:space="preserve"> drop</w:t>
      </w:r>
      <w:r>
        <w:t>down</w:t>
      </w:r>
      <w:r w:rsidR="00C85507">
        <w:t xml:space="preserve"> menu</w:t>
      </w:r>
      <w:r>
        <w:t>. Use this section to edit your questions, change their order, and so forth unt</w:t>
      </w:r>
      <w:r w:rsidR="00C85507">
        <w:t>il you are satisfied with the design and layout of your q</w:t>
      </w:r>
      <w:r>
        <w:t xml:space="preserve">uestionnaire. You can also preview and test out your new questions using the </w:t>
      </w:r>
      <w:r w:rsidRPr="00C85507">
        <w:rPr>
          <w:b/>
        </w:rPr>
        <w:t>Preview</w:t>
      </w:r>
      <w:r>
        <w:t xml:space="preserve"> tab that appears when you add your first question.</w:t>
      </w:r>
    </w:p>
    <w:p w:rsidR="00B9548B" w:rsidRDefault="00B9548B" w:rsidP="00B9548B">
      <w:r>
        <w:t>When you have completed these stages of setup to your sa</w:t>
      </w:r>
      <w:r w:rsidR="00C85507">
        <w:t>tisfaction, your Questionnaire a</w:t>
      </w:r>
      <w:r>
        <w:t>ctivity is ready for respondents.</w:t>
      </w:r>
    </w:p>
    <w:p w:rsidR="002511DF" w:rsidRDefault="002511DF">
      <w:r>
        <w:br w:type="page"/>
      </w:r>
    </w:p>
    <w:p w:rsidR="00681BA2" w:rsidRDefault="00681BA2" w:rsidP="00B9548B">
      <w:r>
        <w:lastRenderedPageBreak/>
        <w:t>For training purposes, create the following questions:</w:t>
      </w:r>
    </w:p>
    <w:tbl>
      <w:tblPr>
        <w:tblStyle w:val="TableGrid"/>
        <w:tblW w:w="0" w:type="auto"/>
        <w:tblLook w:val="04A0" w:firstRow="1" w:lastRow="0" w:firstColumn="1" w:lastColumn="0" w:noHBand="0" w:noVBand="1"/>
      </w:tblPr>
      <w:tblGrid>
        <w:gridCol w:w="728"/>
        <w:gridCol w:w="1975"/>
        <w:gridCol w:w="6647"/>
      </w:tblGrid>
      <w:tr w:rsidR="00681BA2" w:rsidRPr="00E93FBE" w:rsidTr="00896061">
        <w:trPr>
          <w:cantSplit/>
          <w:tblHeader/>
        </w:trPr>
        <w:tc>
          <w:tcPr>
            <w:tcW w:w="738" w:type="dxa"/>
          </w:tcPr>
          <w:p w:rsidR="00681BA2" w:rsidRPr="00E93FBE" w:rsidRDefault="00681BA2" w:rsidP="00896061">
            <w:pPr>
              <w:pStyle w:val="ListParagraph"/>
              <w:spacing w:before="120" w:after="120"/>
              <w:rPr>
                <w:b/>
              </w:rPr>
            </w:pPr>
          </w:p>
        </w:tc>
        <w:tc>
          <w:tcPr>
            <w:tcW w:w="1993" w:type="dxa"/>
          </w:tcPr>
          <w:p w:rsidR="00681BA2" w:rsidRPr="00E93FBE" w:rsidRDefault="00681BA2" w:rsidP="00896061">
            <w:pPr>
              <w:spacing w:before="120" w:after="120"/>
              <w:rPr>
                <w:b/>
              </w:rPr>
            </w:pPr>
            <w:r>
              <w:rPr>
                <w:b/>
              </w:rPr>
              <w:t>Question</w:t>
            </w:r>
            <w:r w:rsidRPr="00E93FBE">
              <w:rPr>
                <w:b/>
              </w:rPr>
              <w:t xml:space="preserve"> Type</w:t>
            </w:r>
          </w:p>
        </w:tc>
        <w:tc>
          <w:tcPr>
            <w:tcW w:w="6737" w:type="dxa"/>
          </w:tcPr>
          <w:p w:rsidR="00681BA2" w:rsidRPr="00E93FBE" w:rsidRDefault="00681BA2" w:rsidP="00896061">
            <w:pPr>
              <w:spacing w:before="120" w:after="120"/>
              <w:rPr>
                <w:b/>
              </w:rPr>
            </w:pPr>
            <w:r>
              <w:rPr>
                <w:b/>
              </w:rPr>
              <w:t>Question</w:t>
            </w:r>
            <w:r w:rsidRPr="00E93FBE">
              <w:rPr>
                <w:b/>
              </w:rPr>
              <w:t xml:space="preserve"> Setup</w:t>
            </w:r>
          </w:p>
        </w:tc>
      </w:tr>
      <w:tr w:rsidR="00681BA2" w:rsidTr="00896061">
        <w:trPr>
          <w:cantSplit/>
        </w:trPr>
        <w:tc>
          <w:tcPr>
            <w:tcW w:w="738" w:type="dxa"/>
          </w:tcPr>
          <w:p w:rsidR="00681BA2" w:rsidRDefault="00681BA2" w:rsidP="00896061">
            <w:pPr>
              <w:pStyle w:val="ListParagraph"/>
              <w:numPr>
                <w:ilvl w:val="0"/>
                <w:numId w:val="12"/>
              </w:numPr>
              <w:spacing w:before="120" w:after="120"/>
            </w:pPr>
          </w:p>
        </w:tc>
        <w:tc>
          <w:tcPr>
            <w:tcW w:w="1993" w:type="dxa"/>
          </w:tcPr>
          <w:p w:rsidR="00681BA2" w:rsidRDefault="0022113E" w:rsidP="00896061">
            <w:pPr>
              <w:spacing w:before="120" w:after="120"/>
            </w:pPr>
            <w:r>
              <w:t>Drop</w:t>
            </w:r>
            <w:r w:rsidR="00681BA2">
              <w:t>down box</w:t>
            </w:r>
          </w:p>
        </w:tc>
        <w:tc>
          <w:tcPr>
            <w:tcW w:w="6737" w:type="dxa"/>
          </w:tcPr>
          <w:p w:rsidR="00681BA2" w:rsidRDefault="00681BA2" w:rsidP="00896061">
            <w:pPr>
              <w:pStyle w:val="ListParagraph"/>
              <w:numPr>
                <w:ilvl w:val="0"/>
                <w:numId w:val="11"/>
              </w:numPr>
              <w:spacing w:before="120" w:after="120"/>
              <w:ind w:left="360"/>
            </w:pPr>
            <w:r w:rsidRPr="006C22B8">
              <w:rPr>
                <w:b/>
              </w:rPr>
              <w:t>Question name</w:t>
            </w:r>
            <w:r>
              <w:t>: Family Relationships</w:t>
            </w:r>
          </w:p>
          <w:p w:rsidR="00681BA2" w:rsidRDefault="00681BA2" w:rsidP="00896061">
            <w:pPr>
              <w:pStyle w:val="ListParagraph"/>
              <w:numPr>
                <w:ilvl w:val="0"/>
                <w:numId w:val="11"/>
              </w:numPr>
              <w:spacing w:before="120" w:after="120"/>
              <w:ind w:left="360"/>
            </w:pPr>
            <w:r>
              <w:t xml:space="preserve">Leave the remaining optional fields in their default state. (Required fields are marked with an asterisk.) </w:t>
            </w:r>
          </w:p>
          <w:p w:rsidR="00681BA2" w:rsidRDefault="00681BA2" w:rsidP="00896061">
            <w:pPr>
              <w:pStyle w:val="ListParagraph"/>
              <w:numPr>
                <w:ilvl w:val="0"/>
                <w:numId w:val="11"/>
              </w:numPr>
              <w:spacing w:before="120" w:after="120"/>
              <w:ind w:left="360"/>
            </w:pPr>
            <w:r w:rsidRPr="00CD03F3">
              <w:rPr>
                <w:b/>
              </w:rPr>
              <w:t>Question text:</w:t>
            </w:r>
            <w:r>
              <w:t xml:space="preserve"> In general, how would you describe your relationship with your family?</w:t>
            </w:r>
          </w:p>
          <w:p w:rsidR="00681BA2" w:rsidRDefault="00681BA2" w:rsidP="00896061">
            <w:pPr>
              <w:pStyle w:val="ListParagraph"/>
              <w:numPr>
                <w:ilvl w:val="0"/>
                <w:numId w:val="11"/>
              </w:numPr>
              <w:spacing w:before="120" w:after="120"/>
              <w:ind w:left="360"/>
            </w:pPr>
            <w:r w:rsidRPr="00CD03F3">
              <w:rPr>
                <w:b/>
              </w:rPr>
              <w:t>Possible answers</w:t>
            </w:r>
            <w:r>
              <w:t xml:space="preserve">: </w:t>
            </w:r>
          </w:p>
          <w:p w:rsidR="00681BA2" w:rsidRDefault="00681BA2" w:rsidP="00896061">
            <w:pPr>
              <w:pStyle w:val="ListParagraph"/>
              <w:numPr>
                <w:ilvl w:val="1"/>
                <w:numId w:val="23"/>
              </w:numPr>
              <w:spacing w:before="120" w:after="120"/>
              <w:ind w:left="779"/>
            </w:pPr>
            <w:r>
              <w:t>Excellent</w:t>
            </w:r>
          </w:p>
          <w:p w:rsidR="00681BA2" w:rsidRDefault="00681BA2" w:rsidP="00896061">
            <w:pPr>
              <w:pStyle w:val="ListParagraph"/>
              <w:numPr>
                <w:ilvl w:val="1"/>
                <w:numId w:val="23"/>
              </w:numPr>
              <w:spacing w:before="120" w:after="120"/>
              <w:ind w:left="779"/>
            </w:pPr>
            <w:r>
              <w:t>Good with most family members</w:t>
            </w:r>
          </w:p>
          <w:p w:rsidR="00681BA2" w:rsidRDefault="00681BA2" w:rsidP="00896061">
            <w:pPr>
              <w:pStyle w:val="ListParagraph"/>
              <w:numPr>
                <w:ilvl w:val="1"/>
                <w:numId w:val="23"/>
              </w:numPr>
              <w:spacing w:before="120" w:after="120"/>
              <w:ind w:left="779"/>
            </w:pPr>
            <w:r>
              <w:t>Just okay</w:t>
            </w:r>
          </w:p>
          <w:p w:rsidR="00681BA2" w:rsidRDefault="00681BA2" w:rsidP="00896061">
            <w:pPr>
              <w:pStyle w:val="ListParagraph"/>
              <w:numPr>
                <w:ilvl w:val="1"/>
                <w:numId w:val="23"/>
              </w:numPr>
              <w:spacing w:before="120" w:after="120"/>
              <w:ind w:left="779"/>
            </w:pPr>
            <w:r>
              <w:t>Usually poor</w:t>
            </w:r>
          </w:p>
          <w:p w:rsidR="00681BA2" w:rsidRDefault="00681BA2" w:rsidP="00896061">
            <w:pPr>
              <w:pStyle w:val="ListParagraph"/>
              <w:numPr>
                <w:ilvl w:val="1"/>
                <w:numId w:val="23"/>
              </w:numPr>
              <w:spacing w:before="120" w:after="120"/>
              <w:ind w:left="779"/>
            </w:pPr>
            <w:r>
              <w:t>Decline to answer</w:t>
            </w:r>
          </w:p>
        </w:tc>
      </w:tr>
      <w:tr w:rsidR="00681BA2" w:rsidTr="00896061">
        <w:trPr>
          <w:cantSplit/>
        </w:trPr>
        <w:tc>
          <w:tcPr>
            <w:tcW w:w="738" w:type="dxa"/>
          </w:tcPr>
          <w:p w:rsidR="00681BA2" w:rsidRDefault="00681BA2" w:rsidP="00896061">
            <w:pPr>
              <w:pStyle w:val="ListParagraph"/>
              <w:numPr>
                <w:ilvl w:val="0"/>
                <w:numId w:val="12"/>
              </w:numPr>
              <w:spacing w:before="120" w:after="120"/>
            </w:pPr>
          </w:p>
        </w:tc>
        <w:tc>
          <w:tcPr>
            <w:tcW w:w="1993" w:type="dxa"/>
          </w:tcPr>
          <w:p w:rsidR="00681BA2" w:rsidRDefault="00681BA2" w:rsidP="00896061">
            <w:pPr>
              <w:spacing w:before="120" w:after="120"/>
            </w:pPr>
            <w:r>
              <w:t>Rate (scale 1 to 5)</w:t>
            </w:r>
          </w:p>
        </w:tc>
        <w:tc>
          <w:tcPr>
            <w:tcW w:w="6737" w:type="dxa"/>
          </w:tcPr>
          <w:p w:rsidR="00681BA2" w:rsidRDefault="00681BA2" w:rsidP="00896061">
            <w:pPr>
              <w:pStyle w:val="ListParagraph"/>
              <w:numPr>
                <w:ilvl w:val="0"/>
                <w:numId w:val="11"/>
              </w:numPr>
              <w:spacing w:before="120" w:after="120"/>
              <w:ind w:left="360"/>
            </w:pPr>
            <w:r w:rsidRPr="006D068C">
              <w:rPr>
                <w:b/>
              </w:rPr>
              <w:t>Question name</w:t>
            </w:r>
            <w:r>
              <w:t>: areas of interest</w:t>
            </w:r>
          </w:p>
          <w:p w:rsidR="00681BA2" w:rsidRDefault="00681BA2" w:rsidP="00896061">
            <w:pPr>
              <w:pStyle w:val="ListParagraph"/>
              <w:numPr>
                <w:ilvl w:val="0"/>
                <w:numId w:val="11"/>
              </w:numPr>
              <w:spacing w:before="120" w:after="120"/>
              <w:ind w:left="360"/>
            </w:pPr>
            <w:r>
              <w:t xml:space="preserve">Leave the remaining optional fields in their default state. (Required fields are marked with an asterisk.) </w:t>
            </w:r>
          </w:p>
          <w:p w:rsidR="00681BA2" w:rsidRDefault="00681BA2" w:rsidP="00896061">
            <w:pPr>
              <w:pStyle w:val="ListParagraph"/>
              <w:numPr>
                <w:ilvl w:val="0"/>
                <w:numId w:val="11"/>
              </w:numPr>
              <w:spacing w:before="120" w:after="120"/>
              <w:ind w:left="360"/>
            </w:pPr>
            <w:r w:rsidRPr="006D068C">
              <w:rPr>
                <w:b/>
              </w:rPr>
              <w:t>Question text:</w:t>
            </w:r>
            <w:r>
              <w:t xml:space="preserve"> </w:t>
            </w:r>
            <w:r w:rsidRPr="006D068C">
              <w:t xml:space="preserve">What areas would you like to learn about to help you create a better relationship with your family? Rate the following items with 1 being </w:t>
            </w:r>
            <w:r>
              <w:t>“</w:t>
            </w:r>
            <w:r w:rsidRPr="006D068C">
              <w:t>not interested</w:t>
            </w:r>
            <w:r>
              <w:t>”</w:t>
            </w:r>
            <w:r w:rsidRPr="006D068C">
              <w:t xml:space="preserve"> and 5 being </w:t>
            </w:r>
            <w:r>
              <w:t>“</w:t>
            </w:r>
            <w:r w:rsidRPr="006D068C">
              <w:t>really want to learn more</w:t>
            </w:r>
            <w:r>
              <w:t>”</w:t>
            </w:r>
          </w:p>
          <w:p w:rsidR="00681BA2" w:rsidRDefault="00681BA2" w:rsidP="00896061">
            <w:pPr>
              <w:pStyle w:val="ListParagraph"/>
              <w:numPr>
                <w:ilvl w:val="0"/>
                <w:numId w:val="11"/>
              </w:numPr>
              <w:spacing w:before="120" w:after="120"/>
              <w:ind w:left="360"/>
            </w:pPr>
            <w:r w:rsidRPr="006D068C">
              <w:rPr>
                <w:b/>
              </w:rPr>
              <w:t>Possible answers</w:t>
            </w:r>
            <w:r>
              <w:t>:</w:t>
            </w:r>
          </w:p>
          <w:p w:rsidR="00681BA2" w:rsidRDefault="00681BA2" w:rsidP="00896061">
            <w:pPr>
              <w:pStyle w:val="ListParagraph"/>
              <w:numPr>
                <w:ilvl w:val="1"/>
                <w:numId w:val="22"/>
              </w:numPr>
              <w:spacing w:before="120" w:after="120"/>
              <w:ind w:left="689"/>
            </w:pPr>
            <w:r>
              <w:t>Budgeting/money</w:t>
            </w:r>
          </w:p>
          <w:p w:rsidR="00681BA2" w:rsidRDefault="00681BA2" w:rsidP="00896061">
            <w:pPr>
              <w:pStyle w:val="ListParagraph"/>
              <w:numPr>
                <w:ilvl w:val="1"/>
                <w:numId w:val="22"/>
              </w:numPr>
              <w:spacing w:before="120" w:after="120"/>
              <w:ind w:left="689"/>
            </w:pPr>
            <w:r>
              <w:t>Cooking/food</w:t>
            </w:r>
          </w:p>
          <w:p w:rsidR="00681BA2" w:rsidRDefault="00681BA2" w:rsidP="00896061">
            <w:pPr>
              <w:pStyle w:val="ListParagraph"/>
              <w:numPr>
                <w:ilvl w:val="1"/>
                <w:numId w:val="22"/>
              </w:numPr>
              <w:spacing w:before="120" w:after="120"/>
              <w:ind w:left="689"/>
            </w:pPr>
            <w:r>
              <w:t>Communication</w:t>
            </w:r>
          </w:p>
          <w:p w:rsidR="00681BA2" w:rsidRDefault="00681BA2" w:rsidP="00896061">
            <w:pPr>
              <w:pStyle w:val="ListParagraph"/>
              <w:numPr>
                <w:ilvl w:val="1"/>
                <w:numId w:val="22"/>
              </w:numPr>
              <w:spacing w:before="120" w:after="120"/>
              <w:ind w:left="689"/>
            </w:pPr>
            <w:r>
              <w:t>Time management</w:t>
            </w:r>
          </w:p>
          <w:p w:rsidR="00681BA2" w:rsidRDefault="00681BA2" w:rsidP="00896061">
            <w:pPr>
              <w:pStyle w:val="ListParagraph"/>
              <w:numPr>
                <w:ilvl w:val="1"/>
                <w:numId w:val="22"/>
              </w:numPr>
              <w:spacing w:before="120" w:after="120"/>
              <w:ind w:left="689"/>
            </w:pPr>
            <w:r>
              <w:t>Housekeeping</w:t>
            </w:r>
          </w:p>
          <w:p w:rsidR="00681BA2" w:rsidRDefault="00681BA2" w:rsidP="00896061">
            <w:pPr>
              <w:pStyle w:val="ListParagraph"/>
              <w:numPr>
                <w:ilvl w:val="1"/>
                <w:numId w:val="22"/>
              </w:numPr>
              <w:spacing w:before="120" w:after="120"/>
              <w:ind w:left="689"/>
            </w:pPr>
            <w:r>
              <w:t>Other</w:t>
            </w:r>
          </w:p>
        </w:tc>
      </w:tr>
      <w:tr w:rsidR="00681BA2" w:rsidTr="00896061">
        <w:trPr>
          <w:cantSplit/>
        </w:trPr>
        <w:tc>
          <w:tcPr>
            <w:tcW w:w="738" w:type="dxa"/>
          </w:tcPr>
          <w:p w:rsidR="00681BA2" w:rsidRDefault="00681BA2" w:rsidP="00896061">
            <w:pPr>
              <w:pStyle w:val="ListParagraph"/>
              <w:numPr>
                <w:ilvl w:val="0"/>
                <w:numId w:val="12"/>
              </w:numPr>
              <w:spacing w:before="120" w:after="120"/>
            </w:pPr>
          </w:p>
        </w:tc>
        <w:tc>
          <w:tcPr>
            <w:tcW w:w="1993" w:type="dxa"/>
          </w:tcPr>
          <w:p w:rsidR="00681BA2" w:rsidRDefault="00681BA2" w:rsidP="00896061">
            <w:pPr>
              <w:spacing w:before="120" w:after="120"/>
            </w:pPr>
            <w:r>
              <w:t>Essay box</w:t>
            </w:r>
          </w:p>
        </w:tc>
        <w:tc>
          <w:tcPr>
            <w:tcW w:w="6737" w:type="dxa"/>
          </w:tcPr>
          <w:p w:rsidR="00681BA2" w:rsidRDefault="00681BA2" w:rsidP="00896061">
            <w:pPr>
              <w:pStyle w:val="ListParagraph"/>
              <w:numPr>
                <w:ilvl w:val="0"/>
                <w:numId w:val="11"/>
              </w:numPr>
              <w:spacing w:before="120" w:after="120"/>
              <w:ind w:left="360"/>
            </w:pPr>
            <w:r w:rsidRPr="00734247">
              <w:rPr>
                <w:b/>
              </w:rPr>
              <w:t>Question name</w:t>
            </w:r>
            <w:r>
              <w:t>: Other description</w:t>
            </w:r>
          </w:p>
          <w:p w:rsidR="00681BA2" w:rsidRDefault="00681BA2" w:rsidP="00896061">
            <w:pPr>
              <w:pStyle w:val="ListParagraph"/>
              <w:numPr>
                <w:ilvl w:val="0"/>
                <w:numId w:val="11"/>
              </w:numPr>
              <w:spacing w:before="120" w:after="120"/>
              <w:ind w:left="360"/>
            </w:pPr>
            <w:r>
              <w:t xml:space="preserve">Leave the remaining optional fields in their default state. (Required fields are marked with an asterisk.) </w:t>
            </w:r>
          </w:p>
          <w:p w:rsidR="00681BA2" w:rsidRDefault="00681BA2" w:rsidP="00896061">
            <w:pPr>
              <w:pStyle w:val="ListParagraph"/>
              <w:numPr>
                <w:ilvl w:val="0"/>
                <w:numId w:val="11"/>
              </w:numPr>
              <w:spacing w:before="120" w:after="120"/>
              <w:ind w:left="360"/>
            </w:pPr>
            <w:r w:rsidRPr="00CD03F3">
              <w:rPr>
                <w:b/>
              </w:rPr>
              <w:t>Question text:</w:t>
            </w:r>
            <w:r>
              <w:t xml:space="preserve"> </w:t>
            </w:r>
            <w:r w:rsidRPr="00F23880">
              <w:t>If there are other areas relating to successful family relationships that you would like to learn about, please describe them here.</w:t>
            </w:r>
          </w:p>
        </w:tc>
      </w:tr>
    </w:tbl>
    <w:p w:rsidR="00963924" w:rsidRDefault="00963924">
      <w:pPr>
        <w:rPr>
          <w:b/>
          <w:bCs/>
          <w:caps/>
          <w:color w:val="FFFFFF" w:themeColor="background1"/>
          <w:spacing w:val="15"/>
          <w:szCs w:val="22"/>
        </w:rPr>
      </w:pPr>
      <w:bookmarkStart w:id="8" w:name="_Summary_and_resources"/>
      <w:bookmarkStart w:id="9" w:name="_Summary_and_resources_1"/>
      <w:bookmarkEnd w:id="8"/>
      <w:bookmarkEnd w:id="9"/>
    </w:p>
    <w:p w:rsidR="00AB5EEB" w:rsidRDefault="00AB5EEB">
      <w:pPr>
        <w:rPr>
          <w:b/>
          <w:bCs/>
          <w:caps/>
          <w:color w:val="FFFFFF" w:themeColor="background1"/>
          <w:spacing w:val="15"/>
          <w:szCs w:val="22"/>
        </w:rPr>
      </w:pPr>
    </w:p>
    <w:p w:rsidR="00AB5EEB" w:rsidRDefault="00AB5EEB">
      <w:pPr>
        <w:rPr>
          <w:b/>
          <w:bCs/>
          <w:caps/>
          <w:color w:val="FFFFFF" w:themeColor="background1"/>
          <w:spacing w:val="15"/>
          <w:szCs w:val="22"/>
        </w:rPr>
      </w:pPr>
    </w:p>
    <w:p w:rsidR="00AB5EEB" w:rsidRDefault="00AB5EEB">
      <w:pPr>
        <w:rPr>
          <w:b/>
          <w:bCs/>
          <w:caps/>
          <w:color w:val="FFFFFF" w:themeColor="background1"/>
          <w:spacing w:val="15"/>
          <w:szCs w:val="22"/>
        </w:rPr>
      </w:pPr>
    </w:p>
    <w:p w:rsidR="00B9548B" w:rsidRDefault="00B9548B" w:rsidP="00B9548B">
      <w:pPr>
        <w:pStyle w:val="Heading1"/>
      </w:pPr>
      <w:r>
        <w:lastRenderedPageBreak/>
        <w:t>Summary and resources</w:t>
      </w:r>
    </w:p>
    <w:p w:rsidR="00B9548B" w:rsidRDefault="00B9548B" w:rsidP="00B9548B"/>
    <w:p w:rsidR="00B9548B" w:rsidRDefault="00B9548B" w:rsidP="00B9548B">
      <w:r>
        <w:t>This tutorial gave you the steps you will</w:t>
      </w:r>
      <w:r w:rsidR="00C85507">
        <w:t xml:space="preserve"> use to set up a Questionnaire a</w:t>
      </w:r>
      <w:r>
        <w:t>ctivity in Moodle, including the decisions you will be making when you create this type of activity.</w:t>
      </w:r>
    </w:p>
    <w:p w:rsidR="00B9548B" w:rsidRDefault="00B9548B" w:rsidP="00B9548B">
      <w:r>
        <w:t>To learn more about this topic, visit:</w:t>
      </w:r>
    </w:p>
    <w:p w:rsidR="00B9548B" w:rsidRDefault="00B9548B" w:rsidP="00A26E37">
      <w:pPr>
        <w:pStyle w:val="ListParagraph"/>
        <w:numPr>
          <w:ilvl w:val="0"/>
          <w:numId w:val="18"/>
        </w:numPr>
      </w:pPr>
      <w:r>
        <w:t xml:space="preserve">General information: </w:t>
      </w:r>
      <w:hyperlink r:id="rId9" w:history="1">
        <w:r w:rsidR="00A26E37" w:rsidRPr="00A26E37">
          <w:rPr>
            <w:rStyle w:val="Hyperlink"/>
          </w:rPr>
          <w:t>https://docs.moodle.org/34/en/Questionnaire_module</w:t>
        </w:r>
      </w:hyperlink>
    </w:p>
    <w:p w:rsidR="00A26E37" w:rsidRDefault="00880800" w:rsidP="00A26E37">
      <w:pPr>
        <w:pStyle w:val="ListParagraph"/>
        <w:numPr>
          <w:ilvl w:val="0"/>
          <w:numId w:val="18"/>
        </w:numPr>
      </w:pPr>
      <w:r>
        <w:t>Setting up a q</w:t>
      </w:r>
      <w:r w:rsidR="00A26E37">
        <w:t xml:space="preserve">uestionnaire: </w:t>
      </w:r>
      <w:hyperlink r:id="rId10" w:history="1">
        <w:r w:rsidR="00A26E37" w:rsidRPr="00F413A4">
          <w:rPr>
            <w:rStyle w:val="Hyperlink"/>
          </w:rPr>
          <w:t>https://docs.moodle.org/34/en/Adding/editing_a_questionnaire</w:t>
        </w:r>
      </w:hyperlink>
    </w:p>
    <w:p w:rsidR="00A26E37" w:rsidRDefault="00B9548B" w:rsidP="00A26E37">
      <w:pPr>
        <w:pStyle w:val="ListParagraph"/>
        <w:numPr>
          <w:ilvl w:val="0"/>
          <w:numId w:val="18"/>
        </w:numPr>
      </w:pPr>
      <w:r>
        <w:t xml:space="preserve">Adding questions: </w:t>
      </w:r>
      <w:r w:rsidR="00A26E37" w:rsidRPr="00A26E37">
        <w:t>https://docs.moodle.org/34/en/Editing_Questionnaire_questions</w:t>
      </w:r>
    </w:p>
    <w:p w:rsidR="00B9548B" w:rsidRDefault="00B9548B" w:rsidP="00A26E37">
      <w:pPr>
        <w:pStyle w:val="ListParagraph"/>
        <w:numPr>
          <w:ilvl w:val="0"/>
          <w:numId w:val="18"/>
        </w:numPr>
      </w:pPr>
      <w:r>
        <w:t xml:space="preserve">Using questions with </w:t>
      </w:r>
      <w:r w:rsidR="00880800">
        <w:t xml:space="preserve">conditional </w:t>
      </w:r>
      <w:r>
        <w:t xml:space="preserve">branching: </w:t>
      </w:r>
      <w:hyperlink r:id="rId11" w:history="1">
        <w:r w:rsidR="00A26E37" w:rsidRPr="00A26E37">
          <w:rPr>
            <w:rStyle w:val="Hyperlink"/>
          </w:rPr>
          <w:t>https://docs.moodle.org/34/en/Questionnaire_Conditional_branching</w:t>
        </w:r>
      </w:hyperlink>
    </w:p>
    <w:p w:rsidR="00B9548B" w:rsidRDefault="00B9548B" w:rsidP="00A26E37">
      <w:pPr>
        <w:pStyle w:val="ListParagraph"/>
        <w:numPr>
          <w:ilvl w:val="0"/>
          <w:numId w:val="18"/>
        </w:numPr>
      </w:pPr>
      <w:r>
        <w:t xml:space="preserve">Viewing </w:t>
      </w:r>
      <w:r w:rsidR="00880800">
        <w:t>responses</w:t>
      </w:r>
      <w:r>
        <w:t xml:space="preserve">: </w:t>
      </w:r>
      <w:hyperlink r:id="rId12" w:history="1">
        <w:r w:rsidR="00A26E37" w:rsidRPr="00A26E37">
          <w:rPr>
            <w:rStyle w:val="Hyperlink"/>
          </w:rPr>
          <w:t>https://docs.moodle.org/34/en/Viewing_Questionnaire_responses</w:t>
        </w:r>
      </w:hyperlink>
    </w:p>
    <w:p w:rsidR="00B9548B" w:rsidRDefault="00880800" w:rsidP="00A26E37">
      <w:pPr>
        <w:pStyle w:val="ListParagraph"/>
        <w:numPr>
          <w:ilvl w:val="0"/>
          <w:numId w:val="18"/>
        </w:numPr>
      </w:pPr>
      <w:r>
        <w:t>Using the Advanced s</w:t>
      </w:r>
      <w:r w:rsidR="00B9548B">
        <w:t xml:space="preserve">ettings: </w:t>
      </w:r>
      <w:hyperlink r:id="rId13" w:history="1">
        <w:r w:rsidR="00A26E37" w:rsidRPr="00A26E37">
          <w:rPr>
            <w:rStyle w:val="Hyperlink"/>
          </w:rPr>
          <w:t>https://docs.moodle.org/34/en/Setting_up_a_questionnaire</w:t>
        </w:r>
      </w:hyperlink>
    </w:p>
    <w:p w:rsidR="00D45814" w:rsidRDefault="002511DF" w:rsidP="00B9548B">
      <w:pPr>
        <w:rPr>
          <w:rStyle w:val="SubtleEmphasis"/>
        </w:rPr>
      </w:pPr>
      <w:r>
        <w:rPr>
          <w:rStyle w:val="SubtleEmphasis"/>
        </w:rPr>
        <w:br w:type="page"/>
      </w:r>
    </w:p>
    <w:tbl>
      <w:tblPr>
        <w:tblStyle w:val="TableGrid"/>
        <w:tblW w:w="0" w:type="auto"/>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firstRow="1" w:lastRow="0" w:firstColumn="1" w:lastColumn="0" w:noHBand="0" w:noVBand="1"/>
      </w:tblPr>
      <w:tblGrid>
        <w:gridCol w:w="9314"/>
      </w:tblGrid>
      <w:tr w:rsidR="00B9548B" w:rsidTr="00E250C9">
        <w:tc>
          <w:tcPr>
            <w:tcW w:w="9576" w:type="dxa"/>
          </w:tcPr>
          <w:p w:rsidR="00B9548B" w:rsidRPr="003449F0" w:rsidRDefault="00B9548B" w:rsidP="00E250C9">
            <w:pPr>
              <w:ind w:right="90"/>
              <w:rPr>
                <w:rStyle w:val="Emphasis"/>
                <w:color w:val="C00000"/>
              </w:rPr>
            </w:pPr>
            <w:bookmarkStart w:id="10" w:name="tutorial_instructions"/>
            <w:r w:rsidRPr="003449F0">
              <w:rPr>
                <w:rStyle w:val="Emphasis"/>
                <w:color w:val="C00000"/>
              </w:rPr>
              <w:lastRenderedPageBreak/>
              <w:t>How to use this tutorial</w:t>
            </w:r>
            <w:bookmarkEnd w:id="10"/>
            <w:r w:rsidRPr="003449F0">
              <w:rPr>
                <w:rStyle w:val="Emphasis"/>
                <w:color w:val="C00000"/>
              </w:rPr>
              <w:t>:</w:t>
            </w:r>
          </w:p>
          <w:p w:rsidR="00B9548B" w:rsidRDefault="00B9548B" w:rsidP="00E250C9">
            <w:pPr>
              <w:ind w:right="90"/>
            </w:pPr>
            <w:r>
              <w:t>This tutorial can be used as a self-paced lesson or as a lesson plan in a classroom setting.</w:t>
            </w:r>
          </w:p>
          <w:p w:rsidR="00B9548B" w:rsidRPr="00D8753F" w:rsidRDefault="00B9548B" w:rsidP="00E250C9">
            <w:pPr>
              <w:pStyle w:val="ListParagraph"/>
              <w:numPr>
                <w:ilvl w:val="0"/>
                <w:numId w:val="1"/>
              </w:numPr>
              <w:ind w:right="90"/>
              <w:rPr>
                <w:b/>
              </w:rPr>
            </w:pPr>
            <w:r w:rsidRPr="00D8753F">
              <w:rPr>
                <w:b/>
              </w:rPr>
              <w:t>As a self-paced lesson.</w:t>
            </w:r>
          </w:p>
          <w:p w:rsidR="00B9548B" w:rsidRDefault="00B9548B" w:rsidP="00E250C9">
            <w:pPr>
              <w:ind w:left="720" w:right="90"/>
            </w:pPr>
            <w:r>
              <w:t>If this is a completely new skill for you, work through the tutorial from beginning to end. However, if you have some prior experience with the topic, use the menu hyperlinks on page one to jump to a topic that you want to learn.</w:t>
            </w:r>
          </w:p>
          <w:p w:rsidR="00B9548B" w:rsidRDefault="00B9548B" w:rsidP="00E250C9">
            <w:pPr>
              <w:ind w:left="720" w:right="90"/>
            </w:pPr>
            <w:r>
              <w:t xml:space="preserve">Most topics include hyperlinks to video demonstrations. While the videos are useful, you don’t have to watch them. All the information that you need is listed in the tutorial text and step instructions. </w:t>
            </w:r>
          </w:p>
          <w:p w:rsidR="00B9548B" w:rsidRDefault="00B9548B" w:rsidP="00E250C9">
            <w:pPr>
              <w:ind w:left="720" w:right="90"/>
            </w:pPr>
            <w:r>
              <w:t>Use the exercises at the end of the tutorial to practice the skill. This will help to correct any misunderstandings or mistakes before you use the skill in your classroom.</w:t>
            </w:r>
          </w:p>
          <w:p w:rsidR="00B9548B" w:rsidRPr="00D8753F" w:rsidRDefault="00B9548B" w:rsidP="00E250C9">
            <w:pPr>
              <w:pStyle w:val="ListParagraph"/>
              <w:numPr>
                <w:ilvl w:val="0"/>
                <w:numId w:val="1"/>
              </w:numPr>
              <w:ind w:right="90"/>
              <w:rPr>
                <w:b/>
              </w:rPr>
            </w:pPr>
            <w:r w:rsidRPr="00D8753F">
              <w:rPr>
                <w:b/>
              </w:rPr>
              <w:t>As a lesson-plan for a classroom.</w:t>
            </w:r>
          </w:p>
          <w:p w:rsidR="00B9548B" w:rsidRDefault="00B9548B" w:rsidP="00E250C9">
            <w:pPr>
              <w:ind w:left="720" w:right="90"/>
            </w:pPr>
            <w:r>
              <w:t>When teaching this skill in a classroom, use the tutorial for:</w:t>
            </w:r>
          </w:p>
          <w:p w:rsidR="00B9548B" w:rsidRDefault="00B9548B" w:rsidP="00B9548B">
            <w:pPr>
              <w:pStyle w:val="ListParagraph"/>
              <w:numPr>
                <w:ilvl w:val="1"/>
                <w:numId w:val="19"/>
              </w:numPr>
              <w:ind w:left="1080" w:right="90"/>
            </w:pPr>
            <w:r w:rsidRPr="008E4F9B">
              <w:rPr>
                <w:b/>
              </w:rPr>
              <w:t>Motivation</w:t>
            </w:r>
            <w:r>
              <w:t>—Use the tutorial introduction as a springboard for a deeper exploration of how instructors might use this functionality in their classrooms. Encourage discussion and contributions from your students.</w:t>
            </w:r>
          </w:p>
          <w:p w:rsidR="00B9548B" w:rsidRDefault="00B9548B" w:rsidP="00B9548B">
            <w:pPr>
              <w:pStyle w:val="ListParagraph"/>
              <w:numPr>
                <w:ilvl w:val="1"/>
                <w:numId w:val="19"/>
              </w:numPr>
              <w:ind w:left="1080" w:right="90"/>
            </w:pPr>
            <w:r w:rsidRPr="008E4F9B">
              <w:rPr>
                <w:b/>
              </w:rPr>
              <w:t>Demonstration</w:t>
            </w:r>
            <w:r>
              <w:t>—Once your learners understand the purpose and pedagogical value of the functionality, demonstrate the steps of the relevant tasks as listed in the tutorial, using your computer and an overhead projector.</w:t>
            </w:r>
          </w:p>
          <w:p w:rsidR="00B9548B" w:rsidRDefault="00B9548B" w:rsidP="00B9548B">
            <w:pPr>
              <w:pStyle w:val="ListParagraph"/>
              <w:numPr>
                <w:ilvl w:val="1"/>
                <w:numId w:val="19"/>
              </w:numPr>
              <w:ind w:left="1080" w:right="90"/>
            </w:pPr>
            <w:r w:rsidRPr="008E4F9B">
              <w:rPr>
                <w:b/>
              </w:rPr>
              <w:t>Practice</w:t>
            </w:r>
            <w:r>
              <w:t>—Use the tutorial example as a basis for student practice. Assist as necessary.</w:t>
            </w:r>
          </w:p>
          <w:p w:rsidR="00B9548B" w:rsidRDefault="00B9548B" w:rsidP="00B9548B">
            <w:pPr>
              <w:pStyle w:val="ListParagraph"/>
              <w:numPr>
                <w:ilvl w:val="1"/>
                <w:numId w:val="19"/>
              </w:numPr>
              <w:ind w:left="1080" w:right="90"/>
            </w:pPr>
            <w:r w:rsidRPr="003449F0">
              <w:rPr>
                <w:b/>
              </w:rPr>
              <w:t>Reference</w:t>
            </w:r>
            <w:r>
              <w:t>—Encourage learners to use the tutorial post-session as a reference when using the functionality.</w:t>
            </w:r>
          </w:p>
          <w:p w:rsidR="00B9548B" w:rsidRPr="004963E7" w:rsidRDefault="00B9548B" w:rsidP="00E250C9">
            <w:pPr>
              <w:pStyle w:val="ListParagraph"/>
              <w:ind w:left="1080" w:right="90"/>
              <w:rPr>
                <w:rStyle w:val="SubtleEmphasis"/>
                <w:i w:val="0"/>
                <w:iCs w:val="0"/>
                <w:color w:val="auto"/>
              </w:rPr>
            </w:pPr>
          </w:p>
        </w:tc>
      </w:tr>
    </w:tbl>
    <w:p w:rsidR="00B9548B" w:rsidRDefault="00B9548B" w:rsidP="00B9548B">
      <w:pPr>
        <w:spacing w:after="0"/>
        <w:rPr>
          <w:rStyle w:val="SubtleEmphasis"/>
          <w:i w:val="0"/>
        </w:rPr>
      </w:pPr>
    </w:p>
    <w:p w:rsidR="00B9548B" w:rsidRDefault="00B9548B" w:rsidP="00B9548B">
      <w:pPr>
        <w:ind w:right="90"/>
      </w:pPr>
      <w:r>
        <w:t xml:space="preserve">Return to the tutorial </w:t>
      </w:r>
      <w:hyperlink w:anchor="_Menu_of_tutorial" w:history="1">
        <w:r w:rsidRPr="001D1C15">
          <w:rPr>
            <w:rStyle w:val="Hyperlink"/>
          </w:rPr>
          <w:t>main menu</w:t>
        </w:r>
      </w:hyperlink>
      <w:r>
        <w:t>.</w:t>
      </w:r>
    </w:p>
    <w:p w:rsidR="00B9548B" w:rsidRPr="00D8753F" w:rsidRDefault="00B9548B" w:rsidP="00B9548B">
      <w:pPr>
        <w:spacing w:after="0"/>
        <w:rPr>
          <w:rStyle w:val="SubtleEmphasis"/>
          <w:i w:val="0"/>
          <w:color w:val="C00000"/>
        </w:rPr>
      </w:pPr>
      <w:r w:rsidRPr="00D8753F">
        <w:rPr>
          <w:rStyle w:val="SubtleEmphasis"/>
          <w:i w:val="0"/>
          <w:color w:val="C00000"/>
        </w:rPr>
        <w:t xml:space="preserve">We would appreciate feedback on this tutorial! Please </w:t>
      </w:r>
      <w:r w:rsidR="004D2CEB">
        <w:rPr>
          <w:rStyle w:val="SubtleEmphasis"/>
          <w:i w:val="0"/>
          <w:color w:val="C00000"/>
        </w:rPr>
        <w:t>contact the ctYOU.org General Support S</w:t>
      </w:r>
      <w:r w:rsidR="002E7ADF" w:rsidRPr="00D8753F">
        <w:rPr>
          <w:rStyle w:val="SubtleEmphasis"/>
          <w:i w:val="0"/>
          <w:color w:val="C00000"/>
        </w:rPr>
        <w:t>taff listed under contacts on ctYOU.org.</w:t>
      </w:r>
    </w:p>
    <w:p w:rsidR="00B8407D" w:rsidRPr="00B9548B" w:rsidRDefault="00B8407D" w:rsidP="00B9548B">
      <w:pPr>
        <w:pStyle w:val="ListParagraph"/>
        <w:ind w:left="0"/>
        <w:rPr>
          <w:rStyle w:val="SubtleEmphasis"/>
          <w:i w:val="0"/>
          <w:iCs w:val="0"/>
          <w:color w:val="auto"/>
        </w:rPr>
      </w:pPr>
    </w:p>
    <w:sectPr w:rsidR="00B8407D" w:rsidRPr="00B9548B" w:rsidSect="00C829A2">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BC5" w:rsidRDefault="00BF1BC5" w:rsidP="0090722E">
      <w:pPr>
        <w:spacing w:after="0" w:line="240" w:lineRule="auto"/>
      </w:pPr>
      <w:r>
        <w:separator/>
      </w:r>
    </w:p>
  </w:endnote>
  <w:endnote w:type="continuationSeparator" w:id="0">
    <w:p w:rsidR="00BF1BC5" w:rsidRDefault="00BF1BC5" w:rsidP="00907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55132"/>
      <w:docPartObj>
        <w:docPartGallery w:val="Page Numbers (Bottom of Page)"/>
        <w:docPartUnique/>
      </w:docPartObj>
    </w:sdtPr>
    <w:sdtEndPr>
      <w:rPr>
        <w:sz w:val="18"/>
        <w:szCs w:val="18"/>
      </w:rPr>
    </w:sdtEndPr>
    <w:sdtContent>
      <w:sdt>
        <w:sdtPr>
          <w:id w:val="-158463223"/>
          <w:docPartObj>
            <w:docPartGallery w:val="Page Numbers (Bottom of Page)"/>
            <w:docPartUnique/>
          </w:docPartObj>
        </w:sdtPr>
        <w:sdtEndPr>
          <w:rPr>
            <w:sz w:val="18"/>
            <w:szCs w:val="18"/>
          </w:rPr>
        </w:sdtEndPr>
        <w:sdtContent>
          <w:p w:rsidR="00BF1BC5" w:rsidRPr="00262D45" w:rsidRDefault="00BF1BC5" w:rsidP="00262D45">
            <w:pPr>
              <w:pStyle w:val="Footer"/>
              <w:rPr>
                <w:sz w:val="18"/>
                <w:szCs w:val="18"/>
              </w:rPr>
            </w:pPr>
            <w:r>
              <w:rPr>
                <w:sz w:val="18"/>
                <w:szCs w:val="18"/>
              </w:rPr>
              <w:t>©2018</w:t>
            </w:r>
            <w:r w:rsidRPr="00341E70">
              <w:rPr>
                <w:sz w:val="18"/>
                <w:szCs w:val="18"/>
              </w:rPr>
              <w:t xml:space="preserve">—Oklahoma </w:t>
            </w:r>
            <w:r>
              <w:rPr>
                <w:sz w:val="18"/>
                <w:szCs w:val="18"/>
              </w:rPr>
              <w:t xml:space="preserve">Department of </w:t>
            </w:r>
            <w:r w:rsidRPr="00341E70">
              <w:rPr>
                <w:sz w:val="18"/>
                <w:szCs w:val="18"/>
              </w:rPr>
              <w:t>Career and Technology Education</w:t>
            </w:r>
            <w:r>
              <w:rPr>
                <w:sz w:val="18"/>
                <w:szCs w:val="18"/>
              </w:rPr>
              <w:tab/>
              <w:t>Questionnaire</w:t>
            </w:r>
            <w:r w:rsidRPr="00341E70">
              <w:rPr>
                <w:sz w:val="18"/>
                <w:szCs w:val="18"/>
              </w:rPr>
              <w:t>—</w:t>
            </w:r>
            <w:r w:rsidRPr="00262D45">
              <w:rPr>
                <w:sz w:val="18"/>
                <w:szCs w:val="18"/>
              </w:rPr>
              <w:fldChar w:fldCharType="begin"/>
            </w:r>
            <w:r w:rsidRPr="00262D45">
              <w:rPr>
                <w:sz w:val="18"/>
                <w:szCs w:val="18"/>
              </w:rPr>
              <w:instrText xml:space="preserve"> PAGE   \* MERGEFORMAT </w:instrText>
            </w:r>
            <w:r w:rsidRPr="00262D45">
              <w:rPr>
                <w:sz w:val="18"/>
                <w:szCs w:val="18"/>
              </w:rPr>
              <w:fldChar w:fldCharType="separate"/>
            </w:r>
            <w:r w:rsidR="00B260C1">
              <w:rPr>
                <w:noProof/>
                <w:sz w:val="18"/>
                <w:szCs w:val="18"/>
              </w:rPr>
              <w:t>15</w:t>
            </w:r>
            <w:r w:rsidRPr="00262D45">
              <w:rPr>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insideH w:val="single" w:sz="24" w:space="0" w:color="C00000"/>
        <w:insideV w:val="single" w:sz="24" w:space="0" w:color="C00000"/>
      </w:tblBorders>
      <w:tblLayout w:type="fixed"/>
      <w:tblCellMar>
        <w:top w:w="58" w:type="dxa"/>
        <w:left w:w="115" w:type="dxa"/>
        <w:bottom w:w="58" w:type="dxa"/>
        <w:right w:w="115" w:type="dxa"/>
      </w:tblCellMar>
      <w:tblLook w:val="04A0" w:firstRow="1" w:lastRow="0" w:firstColumn="1" w:lastColumn="0" w:noHBand="0" w:noVBand="1"/>
    </w:tblPr>
    <w:tblGrid>
      <w:gridCol w:w="1104"/>
      <w:gridCol w:w="8256"/>
    </w:tblGrid>
    <w:tr w:rsidR="00BF1BC5" w:rsidRPr="00F9072D" w:rsidTr="00BF1BC5">
      <w:tc>
        <w:tcPr>
          <w:tcW w:w="406" w:type="pct"/>
          <w:tcBorders>
            <w:top w:val="nil"/>
            <w:bottom w:val="nil"/>
            <w:right w:val="nil"/>
          </w:tcBorders>
        </w:tcPr>
        <w:p w:rsidR="00BF1BC5" w:rsidRPr="00F9072D" w:rsidRDefault="00BF1BC5" w:rsidP="00277718">
          <w:pPr>
            <w:pStyle w:val="NoSpacing"/>
            <w:rPr>
              <w:sz w:val="18"/>
              <w:szCs w:val="18"/>
            </w:rPr>
          </w:pPr>
          <w:r w:rsidRPr="00F41398">
            <w:rPr>
              <w:sz w:val="18"/>
              <w:szCs w:val="18"/>
            </w:rPr>
            <w:fldChar w:fldCharType="begin"/>
          </w:r>
          <w:r w:rsidRPr="00F41398">
            <w:rPr>
              <w:sz w:val="18"/>
              <w:szCs w:val="18"/>
            </w:rPr>
            <w:instrText xml:space="preserve"> PAGE   \* MERGEFORMAT </w:instrText>
          </w:r>
          <w:r w:rsidRPr="00F41398">
            <w:rPr>
              <w:sz w:val="18"/>
              <w:szCs w:val="18"/>
            </w:rPr>
            <w:fldChar w:fldCharType="separate"/>
          </w:r>
          <w:r w:rsidR="00B260C1" w:rsidRPr="00B260C1">
            <w:rPr>
              <w:b/>
              <w:noProof/>
              <w:sz w:val="18"/>
              <w:szCs w:val="18"/>
            </w:rPr>
            <w:t>1</w:t>
          </w:r>
          <w:r w:rsidRPr="00F41398">
            <w:rPr>
              <w:sz w:val="18"/>
              <w:szCs w:val="18"/>
            </w:rPr>
            <w:fldChar w:fldCharType="end"/>
          </w:r>
          <w:r w:rsidRPr="00F41398">
            <w:rPr>
              <w:b/>
              <w:sz w:val="18"/>
              <w:szCs w:val="18"/>
            </w:rPr>
            <w:t xml:space="preserve"> </w:t>
          </w:r>
        </w:p>
      </w:tc>
      <w:tc>
        <w:tcPr>
          <w:tcW w:w="3032" w:type="pct"/>
          <w:tcBorders>
            <w:top w:val="nil"/>
            <w:left w:val="nil"/>
            <w:bottom w:val="nil"/>
            <w:right w:val="nil"/>
          </w:tcBorders>
        </w:tcPr>
        <w:p w:rsidR="00BF1BC5" w:rsidRDefault="00BF1BC5" w:rsidP="00277718">
          <w:pPr>
            <w:pStyle w:val="NoSpacing"/>
            <w:rPr>
              <w:sz w:val="18"/>
              <w:szCs w:val="18"/>
            </w:rPr>
          </w:pPr>
          <w:r w:rsidRPr="00F9072D">
            <w:rPr>
              <w:sz w:val="18"/>
              <w:szCs w:val="18"/>
            </w:rPr>
            <w:t xml:space="preserve">© </w:t>
          </w:r>
          <w:r>
            <w:rPr>
              <w:sz w:val="18"/>
              <w:szCs w:val="18"/>
            </w:rPr>
            <w:t>2018</w:t>
          </w:r>
          <w:r w:rsidRPr="00F9072D">
            <w:rPr>
              <w:sz w:val="18"/>
              <w:szCs w:val="18"/>
            </w:rPr>
            <w:t xml:space="preserve">—Oklahoma Department of </w:t>
          </w:r>
          <w:r>
            <w:rPr>
              <w:sz w:val="18"/>
              <w:szCs w:val="18"/>
            </w:rPr>
            <w:t>Career</w:t>
          </w:r>
          <w:r w:rsidRPr="00F9072D">
            <w:rPr>
              <w:sz w:val="18"/>
              <w:szCs w:val="18"/>
            </w:rPr>
            <w:t>Tech</w:t>
          </w:r>
          <w:r>
            <w:rPr>
              <w:sz w:val="18"/>
              <w:szCs w:val="18"/>
            </w:rPr>
            <w:t>, Professional Development</w:t>
          </w:r>
        </w:p>
        <w:p w:rsidR="00BF1BC5" w:rsidRPr="00F9072D" w:rsidRDefault="00572383" w:rsidP="00572383">
          <w:pPr>
            <w:pStyle w:val="NoSpacing"/>
            <w:rPr>
              <w:sz w:val="18"/>
              <w:szCs w:val="18"/>
            </w:rPr>
          </w:pPr>
          <w:r>
            <w:rPr>
              <w:sz w:val="18"/>
              <w:szCs w:val="18"/>
            </w:rPr>
            <w:t>Updated 7/16</w:t>
          </w:r>
          <w:r w:rsidR="00BF1BC5">
            <w:rPr>
              <w:sz w:val="18"/>
              <w:szCs w:val="18"/>
            </w:rPr>
            <w:t>/2018, Moodle v3</w:t>
          </w:r>
          <w:r>
            <w:rPr>
              <w:sz w:val="18"/>
              <w:szCs w:val="18"/>
            </w:rPr>
            <w:t>.4</w:t>
          </w:r>
        </w:p>
      </w:tc>
    </w:tr>
  </w:tbl>
  <w:p w:rsidR="00BF1BC5" w:rsidRPr="00341E70" w:rsidRDefault="00BF1BC5" w:rsidP="009C666E">
    <w:pPr>
      <w:pStyle w:val="Footer"/>
      <w:spacing w:before="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BC5" w:rsidRDefault="00BF1BC5" w:rsidP="0090722E">
      <w:pPr>
        <w:spacing w:after="0" w:line="240" w:lineRule="auto"/>
      </w:pPr>
      <w:r>
        <w:separator/>
      </w:r>
    </w:p>
  </w:footnote>
  <w:footnote w:type="continuationSeparator" w:id="0">
    <w:p w:rsidR="00BF1BC5" w:rsidRDefault="00BF1BC5" w:rsidP="00907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58" w:type="dxa"/>
        <w:left w:w="115" w:type="dxa"/>
        <w:bottom w:w="58" w:type="dxa"/>
        <w:right w:w="115" w:type="dxa"/>
      </w:tblCellMar>
      <w:tblLook w:val="04A0" w:firstRow="1" w:lastRow="0" w:firstColumn="1" w:lastColumn="0" w:noHBand="0" w:noVBand="1"/>
    </w:tblPr>
    <w:tblGrid>
      <w:gridCol w:w="1404"/>
      <w:gridCol w:w="7956"/>
    </w:tblGrid>
    <w:tr w:rsidR="00BF1BC5" w:rsidTr="00341E70">
      <w:tc>
        <w:tcPr>
          <w:tcW w:w="750" w:type="pct"/>
          <w:tcBorders>
            <w:right w:val="single" w:sz="18" w:space="0" w:color="C00000"/>
          </w:tcBorders>
        </w:tcPr>
        <w:p w:rsidR="00BF1BC5" w:rsidRDefault="00BF1BC5">
          <w:pPr>
            <w:pStyle w:val="Header"/>
          </w:pPr>
        </w:p>
      </w:tc>
      <w:sdt>
        <w:sdtPr>
          <w:rPr>
            <w:rFonts w:asciiTheme="majorHAnsi" w:eastAsiaTheme="majorEastAsia" w:hAnsiTheme="majorHAnsi" w:cstheme="majorBidi"/>
            <w:color w:val="C00000"/>
            <w:sz w:val="24"/>
            <w:szCs w:val="24"/>
          </w:rPr>
          <w:alias w:val="Title"/>
          <w:id w:val="77580493"/>
          <w:placeholder>
            <w:docPart w:val="00821A9C1FD84024B73265412B61EA83"/>
          </w:placeholder>
          <w:dataBinding w:prefixMappings="xmlns:ns0='http://schemas.openxmlformats.org/package/2006/metadata/core-properties' xmlns:ns1='http://purl.org/dc/elements/1.1/'" w:xpath="/ns0:coreProperties[1]/ns1:title[1]" w:storeItemID="{6C3C8BC8-F283-45AE-878A-BAB7291924A1}"/>
          <w:text/>
        </w:sdtPr>
        <w:sdtEndPr/>
        <w:sdtContent>
          <w:tc>
            <w:tcPr>
              <w:tcW w:w="4250" w:type="pct"/>
              <w:tcBorders>
                <w:left w:val="single" w:sz="18" w:space="0" w:color="C00000"/>
              </w:tcBorders>
            </w:tcPr>
            <w:p w:rsidR="00BF1BC5" w:rsidRDefault="00BF1BC5" w:rsidP="00896061">
              <w:pPr>
                <w:pStyle w:val="Header"/>
                <w:rPr>
                  <w:rFonts w:asciiTheme="majorHAnsi" w:eastAsiaTheme="majorEastAsia" w:hAnsiTheme="majorHAnsi" w:cstheme="majorBidi"/>
                  <w:color w:val="4F81BD" w:themeColor="accent1"/>
                  <w:sz w:val="24"/>
                  <w:szCs w:val="24"/>
                </w:rPr>
              </w:pPr>
              <w:r>
                <w:rPr>
                  <w:rFonts w:asciiTheme="majorHAnsi" w:eastAsiaTheme="majorEastAsia" w:hAnsiTheme="majorHAnsi" w:cstheme="majorBidi"/>
                  <w:color w:val="C00000"/>
                  <w:sz w:val="24"/>
                  <w:szCs w:val="24"/>
                </w:rPr>
                <w:t>Questionnaire</w:t>
              </w:r>
            </w:p>
          </w:tc>
        </w:sdtContent>
      </w:sdt>
    </w:tr>
  </w:tbl>
  <w:p w:rsidR="00BF1BC5" w:rsidRDefault="00BF1B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5"/>
      <w:gridCol w:w="4665"/>
    </w:tblGrid>
    <w:tr w:rsidR="00BF1BC5" w:rsidTr="00BF1BC5">
      <w:tc>
        <w:tcPr>
          <w:tcW w:w="4788" w:type="dxa"/>
        </w:tcPr>
        <w:p w:rsidR="00BF1BC5" w:rsidRDefault="00BF1BC5" w:rsidP="002511DF">
          <w:pPr>
            <w:pStyle w:val="Header"/>
            <w:spacing w:before="0"/>
          </w:pPr>
          <w:r>
            <w:rPr>
              <w:noProof/>
              <w:lang w:bidi="ar-SA"/>
            </w:rPr>
            <w:drawing>
              <wp:inline distT="0" distB="0" distL="0" distR="0" wp14:anchorId="5EA8BA11" wp14:editId="09F71624">
                <wp:extent cx="1792224" cy="274320"/>
                <wp:effectExtent l="19050" t="0" r="0" b="0"/>
                <wp:docPr id="4" name="Picture 12" descr="ct-logo-for-training-handout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ogo-for-training-handouts.tif"/>
                        <pic:cNvPicPr/>
                      </pic:nvPicPr>
                      <pic:blipFill>
                        <a:blip r:embed="rId1"/>
                        <a:stretch>
                          <a:fillRect/>
                        </a:stretch>
                      </pic:blipFill>
                      <pic:spPr>
                        <a:xfrm>
                          <a:off x="0" y="0"/>
                          <a:ext cx="1792224" cy="274320"/>
                        </a:xfrm>
                        <a:prstGeom prst="rect">
                          <a:avLst/>
                        </a:prstGeom>
                      </pic:spPr>
                    </pic:pic>
                  </a:graphicData>
                </a:graphic>
              </wp:inline>
            </w:drawing>
          </w:r>
        </w:p>
      </w:tc>
      <w:tc>
        <w:tcPr>
          <w:tcW w:w="4788" w:type="dxa"/>
        </w:tcPr>
        <w:p w:rsidR="00BF1BC5" w:rsidRPr="00A82205" w:rsidRDefault="00BF1BC5" w:rsidP="002511DF">
          <w:pPr>
            <w:pStyle w:val="Header"/>
            <w:tabs>
              <w:tab w:val="clear" w:pos="4680"/>
            </w:tabs>
            <w:spacing w:before="0"/>
            <w:jc w:val="right"/>
            <w:rPr>
              <w:b/>
              <w:color w:val="C00000"/>
              <w:sz w:val="24"/>
              <w:szCs w:val="24"/>
            </w:rPr>
          </w:pPr>
          <w:r>
            <w:rPr>
              <w:b/>
              <w:color w:val="C00000"/>
              <w:sz w:val="24"/>
              <w:szCs w:val="24"/>
            </w:rPr>
            <w:t>Oklahoma Department of CareerTech</w:t>
          </w:r>
        </w:p>
        <w:p w:rsidR="00BF1BC5" w:rsidRDefault="00BF1BC5" w:rsidP="002511DF">
          <w:pPr>
            <w:pStyle w:val="Header"/>
            <w:spacing w:before="0"/>
            <w:jc w:val="right"/>
          </w:pPr>
          <w:r>
            <w:rPr>
              <w:b/>
              <w:color w:val="C00000"/>
              <w:sz w:val="24"/>
              <w:szCs w:val="24"/>
            </w:rPr>
            <w:t>www.okcareertech.org</w:t>
          </w:r>
        </w:p>
      </w:tc>
    </w:tr>
  </w:tbl>
  <w:p w:rsidR="00BF1BC5" w:rsidRPr="002511DF" w:rsidRDefault="00BF1BC5" w:rsidP="002511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678E"/>
    <w:multiLevelType w:val="hybridMultilevel"/>
    <w:tmpl w:val="E0CC8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2A04DD"/>
    <w:multiLevelType w:val="hybridMultilevel"/>
    <w:tmpl w:val="A7EEF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4609A"/>
    <w:multiLevelType w:val="hybridMultilevel"/>
    <w:tmpl w:val="9826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56BF8"/>
    <w:multiLevelType w:val="hybridMultilevel"/>
    <w:tmpl w:val="B284EBAE"/>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4352048"/>
    <w:multiLevelType w:val="hybridMultilevel"/>
    <w:tmpl w:val="3218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75A46"/>
    <w:multiLevelType w:val="hybridMultilevel"/>
    <w:tmpl w:val="CC265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A79F9"/>
    <w:multiLevelType w:val="hybridMultilevel"/>
    <w:tmpl w:val="201E9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D570F1"/>
    <w:multiLevelType w:val="hybridMultilevel"/>
    <w:tmpl w:val="5E72A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9A39A4"/>
    <w:multiLevelType w:val="hybridMultilevel"/>
    <w:tmpl w:val="54F00060"/>
    <w:lvl w:ilvl="0" w:tplc="0409000F">
      <w:start w:val="1"/>
      <w:numFmt w:val="decimal"/>
      <w:lvlText w:val="%1."/>
      <w:lvlJc w:val="left"/>
      <w:pPr>
        <w:ind w:left="720" w:hanging="360"/>
      </w:pPr>
    </w:lvl>
    <w:lvl w:ilvl="1" w:tplc="C1E4FE48">
      <w:numFmt w:val="bullet"/>
      <w:lvlText w:val="•"/>
      <w:lvlJc w:val="left"/>
      <w:pPr>
        <w:ind w:left="1800" w:hanging="72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A47E14"/>
    <w:multiLevelType w:val="hybridMultilevel"/>
    <w:tmpl w:val="527A738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AA16CF"/>
    <w:multiLevelType w:val="hybridMultilevel"/>
    <w:tmpl w:val="71509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373E96"/>
    <w:multiLevelType w:val="hybridMultilevel"/>
    <w:tmpl w:val="87A06FEC"/>
    <w:lvl w:ilvl="0" w:tplc="92CAD6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197B71"/>
    <w:multiLevelType w:val="hybridMultilevel"/>
    <w:tmpl w:val="FF9A4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8A7727"/>
    <w:multiLevelType w:val="hybridMultilevel"/>
    <w:tmpl w:val="D4485474"/>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F74E5A"/>
    <w:multiLevelType w:val="hybridMultilevel"/>
    <w:tmpl w:val="4E52081C"/>
    <w:lvl w:ilvl="0" w:tplc="0409000F">
      <w:start w:val="1"/>
      <w:numFmt w:val="decimal"/>
      <w:lvlText w:val="%1."/>
      <w:lvlJc w:val="left"/>
      <w:pPr>
        <w:ind w:left="720" w:hanging="360"/>
      </w:pPr>
    </w:lvl>
    <w:lvl w:ilvl="1" w:tplc="C1E4FE48">
      <w:numFmt w:val="bullet"/>
      <w:lvlText w:val="•"/>
      <w:lvlJc w:val="left"/>
      <w:pPr>
        <w:ind w:left="1800" w:hanging="72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FE0A16"/>
    <w:multiLevelType w:val="hybridMultilevel"/>
    <w:tmpl w:val="5AE0D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115E35"/>
    <w:multiLevelType w:val="hybridMultilevel"/>
    <w:tmpl w:val="54F00060"/>
    <w:lvl w:ilvl="0" w:tplc="0409000F">
      <w:start w:val="1"/>
      <w:numFmt w:val="decimal"/>
      <w:lvlText w:val="%1."/>
      <w:lvlJc w:val="left"/>
      <w:pPr>
        <w:ind w:left="720" w:hanging="360"/>
      </w:pPr>
    </w:lvl>
    <w:lvl w:ilvl="1" w:tplc="C1E4FE48">
      <w:numFmt w:val="bullet"/>
      <w:lvlText w:val="•"/>
      <w:lvlJc w:val="left"/>
      <w:pPr>
        <w:ind w:left="1800" w:hanging="72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CC70AB"/>
    <w:multiLevelType w:val="hybridMultilevel"/>
    <w:tmpl w:val="1D6C0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977CEB"/>
    <w:multiLevelType w:val="hybridMultilevel"/>
    <w:tmpl w:val="0C94D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252CC0"/>
    <w:multiLevelType w:val="hybridMultilevel"/>
    <w:tmpl w:val="E66440AC"/>
    <w:lvl w:ilvl="0" w:tplc="92CAD6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0D1F19"/>
    <w:multiLevelType w:val="hybridMultilevel"/>
    <w:tmpl w:val="821CF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F20482"/>
    <w:multiLevelType w:val="hybridMultilevel"/>
    <w:tmpl w:val="1B3E8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596C4C"/>
    <w:multiLevelType w:val="hybridMultilevel"/>
    <w:tmpl w:val="02EED03E"/>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7"/>
  </w:num>
  <w:num w:numId="3">
    <w:abstractNumId w:val="2"/>
  </w:num>
  <w:num w:numId="4">
    <w:abstractNumId w:val="19"/>
  </w:num>
  <w:num w:numId="5">
    <w:abstractNumId w:val="11"/>
  </w:num>
  <w:num w:numId="6">
    <w:abstractNumId w:val="16"/>
  </w:num>
  <w:num w:numId="7">
    <w:abstractNumId w:val="6"/>
  </w:num>
  <w:num w:numId="8">
    <w:abstractNumId w:val="1"/>
  </w:num>
  <w:num w:numId="9">
    <w:abstractNumId w:val="10"/>
  </w:num>
  <w:num w:numId="10">
    <w:abstractNumId w:val="12"/>
  </w:num>
  <w:num w:numId="11">
    <w:abstractNumId w:val="5"/>
  </w:num>
  <w:num w:numId="12">
    <w:abstractNumId w:val="14"/>
  </w:num>
  <w:num w:numId="13">
    <w:abstractNumId w:val="15"/>
  </w:num>
  <w:num w:numId="14">
    <w:abstractNumId w:val="20"/>
  </w:num>
  <w:num w:numId="15">
    <w:abstractNumId w:val="18"/>
  </w:num>
  <w:num w:numId="16">
    <w:abstractNumId w:val="8"/>
  </w:num>
  <w:num w:numId="17">
    <w:abstractNumId w:val="21"/>
  </w:num>
  <w:num w:numId="18">
    <w:abstractNumId w:val="4"/>
  </w:num>
  <w:num w:numId="19">
    <w:abstractNumId w:val="9"/>
  </w:num>
  <w:num w:numId="20">
    <w:abstractNumId w:val="0"/>
  </w:num>
  <w:num w:numId="21">
    <w:abstractNumId w:val="13"/>
  </w:num>
  <w:num w:numId="22">
    <w:abstractNumId w:val="3"/>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9089">
      <o:colormenu v:ext="edit" strokecolor="none [320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9C8"/>
    <w:rsid w:val="00005A11"/>
    <w:rsid w:val="0001064D"/>
    <w:rsid w:val="00012C0F"/>
    <w:rsid w:val="00015B7C"/>
    <w:rsid w:val="00016E61"/>
    <w:rsid w:val="0002179E"/>
    <w:rsid w:val="00025DB9"/>
    <w:rsid w:val="0002649A"/>
    <w:rsid w:val="000318AA"/>
    <w:rsid w:val="00033F96"/>
    <w:rsid w:val="00034931"/>
    <w:rsid w:val="0004066A"/>
    <w:rsid w:val="000469C8"/>
    <w:rsid w:val="000601BF"/>
    <w:rsid w:val="00061A3E"/>
    <w:rsid w:val="000654B3"/>
    <w:rsid w:val="00066F2C"/>
    <w:rsid w:val="00087CED"/>
    <w:rsid w:val="00091575"/>
    <w:rsid w:val="00091CE3"/>
    <w:rsid w:val="00095FD3"/>
    <w:rsid w:val="000A199D"/>
    <w:rsid w:val="000B6EE7"/>
    <w:rsid w:val="000C020F"/>
    <w:rsid w:val="000C04FF"/>
    <w:rsid w:val="000C1F4C"/>
    <w:rsid w:val="000C20E2"/>
    <w:rsid w:val="000C4679"/>
    <w:rsid w:val="000C661E"/>
    <w:rsid w:val="000C7E38"/>
    <w:rsid w:val="000D24F7"/>
    <w:rsid w:val="000D4AEF"/>
    <w:rsid w:val="000D5DB6"/>
    <w:rsid w:val="000D7D11"/>
    <w:rsid w:val="000E5064"/>
    <w:rsid w:val="000E678D"/>
    <w:rsid w:val="000E6D74"/>
    <w:rsid w:val="000F63BC"/>
    <w:rsid w:val="000F7536"/>
    <w:rsid w:val="000F7E53"/>
    <w:rsid w:val="00100BF2"/>
    <w:rsid w:val="001122A8"/>
    <w:rsid w:val="00113574"/>
    <w:rsid w:val="00114F26"/>
    <w:rsid w:val="00123D6C"/>
    <w:rsid w:val="00125312"/>
    <w:rsid w:val="00125E60"/>
    <w:rsid w:val="001271AE"/>
    <w:rsid w:val="00127D3F"/>
    <w:rsid w:val="001301A6"/>
    <w:rsid w:val="001313B0"/>
    <w:rsid w:val="00141BF4"/>
    <w:rsid w:val="00142743"/>
    <w:rsid w:val="00150EE7"/>
    <w:rsid w:val="00151E71"/>
    <w:rsid w:val="001520F9"/>
    <w:rsid w:val="00153664"/>
    <w:rsid w:val="0015370B"/>
    <w:rsid w:val="00153A8D"/>
    <w:rsid w:val="0015668B"/>
    <w:rsid w:val="00157699"/>
    <w:rsid w:val="00161928"/>
    <w:rsid w:val="00163514"/>
    <w:rsid w:val="00163B51"/>
    <w:rsid w:val="00163D7D"/>
    <w:rsid w:val="001654AF"/>
    <w:rsid w:val="001705FD"/>
    <w:rsid w:val="00170854"/>
    <w:rsid w:val="00170AB8"/>
    <w:rsid w:val="00172CFE"/>
    <w:rsid w:val="001739D9"/>
    <w:rsid w:val="001772FA"/>
    <w:rsid w:val="0018013B"/>
    <w:rsid w:val="0018284F"/>
    <w:rsid w:val="00185B20"/>
    <w:rsid w:val="00185F33"/>
    <w:rsid w:val="001876CD"/>
    <w:rsid w:val="001910E0"/>
    <w:rsid w:val="00191F0C"/>
    <w:rsid w:val="00196093"/>
    <w:rsid w:val="001A081B"/>
    <w:rsid w:val="001A700A"/>
    <w:rsid w:val="001B22B5"/>
    <w:rsid w:val="001B2FD0"/>
    <w:rsid w:val="001B7A02"/>
    <w:rsid w:val="001C211B"/>
    <w:rsid w:val="001C21EF"/>
    <w:rsid w:val="001D1C15"/>
    <w:rsid w:val="001D25BE"/>
    <w:rsid w:val="001D56CA"/>
    <w:rsid w:val="001D77C0"/>
    <w:rsid w:val="001E3F65"/>
    <w:rsid w:val="001E56B1"/>
    <w:rsid w:val="001F26A2"/>
    <w:rsid w:val="001F2DAF"/>
    <w:rsid w:val="001F4B0C"/>
    <w:rsid w:val="001F74F5"/>
    <w:rsid w:val="001F7E4D"/>
    <w:rsid w:val="002001F9"/>
    <w:rsid w:val="00201103"/>
    <w:rsid w:val="0020123C"/>
    <w:rsid w:val="00201810"/>
    <w:rsid w:val="00203D21"/>
    <w:rsid w:val="002055E2"/>
    <w:rsid w:val="00212780"/>
    <w:rsid w:val="00215B9F"/>
    <w:rsid w:val="00217AB7"/>
    <w:rsid w:val="00220E6C"/>
    <w:rsid w:val="0022113E"/>
    <w:rsid w:val="00221769"/>
    <w:rsid w:val="0022179F"/>
    <w:rsid w:val="002219D5"/>
    <w:rsid w:val="00222D6C"/>
    <w:rsid w:val="002336A0"/>
    <w:rsid w:val="002353AA"/>
    <w:rsid w:val="00236783"/>
    <w:rsid w:val="00236B34"/>
    <w:rsid w:val="002437EF"/>
    <w:rsid w:val="00246899"/>
    <w:rsid w:val="00246A72"/>
    <w:rsid w:val="00247C5A"/>
    <w:rsid w:val="00247E7C"/>
    <w:rsid w:val="00250229"/>
    <w:rsid w:val="002511DF"/>
    <w:rsid w:val="00255F6B"/>
    <w:rsid w:val="00256C2C"/>
    <w:rsid w:val="00261C28"/>
    <w:rsid w:val="00262D45"/>
    <w:rsid w:val="0026734F"/>
    <w:rsid w:val="002675A1"/>
    <w:rsid w:val="00275041"/>
    <w:rsid w:val="00277718"/>
    <w:rsid w:val="0027783A"/>
    <w:rsid w:val="00280151"/>
    <w:rsid w:val="00280CB3"/>
    <w:rsid w:val="00292D1B"/>
    <w:rsid w:val="002A588D"/>
    <w:rsid w:val="002B56C2"/>
    <w:rsid w:val="002B66CB"/>
    <w:rsid w:val="002B6DBC"/>
    <w:rsid w:val="002C0C81"/>
    <w:rsid w:val="002C10FE"/>
    <w:rsid w:val="002C15F4"/>
    <w:rsid w:val="002C226E"/>
    <w:rsid w:val="002C3C01"/>
    <w:rsid w:val="002C3C7D"/>
    <w:rsid w:val="002C6EAA"/>
    <w:rsid w:val="002C7BA6"/>
    <w:rsid w:val="002D1AB8"/>
    <w:rsid w:val="002E0EB6"/>
    <w:rsid w:val="002E12BF"/>
    <w:rsid w:val="002E267D"/>
    <w:rsid w:val="002E4CD3"/>
    <w:rsid w:val="002E7ADF"/>
    <w:rsid w:val="002F03CB"/>
    <w:rsid w:val="002F0C08"/>
    <w:rsid w:val="002F54A5"/>
    <w:rsid w:val="00300100"/>
    <w:rsid w:val="00300161"/>
    <w:rsid w:val="00300E4E"/>
    <w:rsid w:val="003053BA"/>
    <w:rsid w:val="00305A8F"/>
    <w:rsid w:val="00316A8F"/>
    <w:rsid w:val="00320CC8"/>
    <w:rsid w:val="00320EAB"/>
    <w:rsid w:val="003217DB"/>
    <w:rsid w:val="00322A77"/>
    <w:rsid w:val="00322EBE"/>
    <w:rsid w:val="00323496"/>
    <w:rsid w:val="003266B8"/>
    <w:rsid w:val="0032749B"/>
    <w:rsid w:val="00333FFB"/>
    <w:rsid w:val="00337E66"/>
    <w:rsid w:val="00340DB3"/>
    <w:rsid w:val="00341E70"/>
    <w:rsid w:val="00342493"/>
    <w:rsid w:val="00343EC3"/>
    <w:rsid w:val="00344AEE"/>
    <w:rsid w:val="00344CAE"/>
    <w:rsid w:val="00345A1A"/>
    <w:rsid w:val="003460D6"/>
    <w:rsid w:val="00350F35"/>
    <w:rsid w:val="003523AB"/>
    <w:rsid w:val="00353F72"/>
    <w:rsid w:val="00357F54"/>
    <w:rsid w:val="00360327"/>
    <w:rsid w:val="00360C91"/>
    <w:rsid w:val="00361251"/>
    <w:rsid w:val="003631F3"/>
    <w:rsid w:val="003632CB"/>
    <w:rsid w:val="00363EA2"/>
    <w:rsid w:val="003657A4"/>
    <w:rsid w:val="00367B56"/>
    <w:rsid w:val="00370C94"/>
    <w:rsid w:val="00375507"/>
    <w:rsid w:val="0037784D"/>
    <w:rsid w:val="00381B2E"/>
    <w:rsid w:val="003830BB"/>
    <w:rsid w:val="00391702"/>
    <w:rsid w:val="003922F0"/>
    <w:rsid w:val="003A00A9"/>
    <w:rsid w:val="003B08DE"/>
    <w:rsid w:val="003B25A4"/>
    <w:rsid w:val="003B388E"/>
    <w:rsid w:val="003B41D2"/>
    <w:rsid w:val="003B545B"/>
    <w:rsid w:val="003B5A1C"/>
    <w:rsid w:val="003C1DA9"/>
    <w:rsid w:val="003C6868"/>
    <w:rsid w:val="003D2D3C"/>
    <w:rsid w:val="003D2E9C"/>
    <w:rsid w:val="003D4101"/>
    <w:rsid w:val="003D4571"/>
    <w:rsid w:val="003D74A8"/>
    <w:rsid w:val="003D7A05"/>
    <w:rsid w:val="003E237F"/>
    <w:rsid w:val="003E3A92"/>
    <w:rsid w:val="003E4A66"/>
    <w:rsid w:val="003F0554"/>
    <w:rsid w:val="003F49F5"/>
    <w:rsid w:val="003F511B"/>
    <w:rsid w:val="00401978"/>
    <w:rsid w:val="0040233E"/>
    <w:rsid w:val="004032B5"/>
    <w:rsid w:val="00406CF3"/>
    <w:rsid w:val="00407245"/>
    <w:rsid w:val="004072E0"/>
    <w:rsid w:val="004126D3"/>
    <w:rsid w:val="00414EBE"/>
    <w:rsid w:val="004235EA"/>
    <w:rsid w:val="00430BF2"/>
    <w:rsid w:val="00430D57"/>
    <w:rsid w:val="004347B2"/>
    <w:rsid w:val="00435E95"/>
    <w:rsid w:val="00437681"/>
    <w:rsid w:val="004463B3"/>
    <w:rsid w:val="004476C9"/>
    <w:rsid w:val="004610FF"/>
    <w:rsid w:val="00461C43"/>
    <w:rsid w:val="004723D8"/>
    <w:rsid w:val="00472B26"/>
    <w:rsid w:val="00473C5F"/>
    <w:rsid w:val="004743AC"/>
    <w:rsid w:val="00474F79"/>
    <w:rsid w:val="0048205A"/>
    <w:rsid w:val="004822FC"/>
    <w:rsid w:val="004827E3"/>
    <w:rsid w:val="00484344"/>
    <w:rsid w:val="00484B0D"/>
    <w:rsid w:val="0049538C"/>
    <w:rsid w:val="004968F5"/>
    <w:rsid w:val="004A064C"/>
    <w:rsid w:val="004A068A"/>
    <w:rsid w:val="004A116B"/>
    <w:rsid w:val="004B1C5E"/>
    <w:rsid w:val="004B408E"/>
    <w:rsid w:val="004B4CA5"/>
    <w:rsid w:val="004B7699"/>
    <w:rsid w:val="004C00DF"/>
    <w:rsid w:val="004C0383"/>
    <w:rsid w:val="004C24D6"/>
    <w:rsid w:val="004C2CF2"/>
    <w:rsid w:val="004C2F4B"/>
    <w:rsid w:val="004C32B8"/>
    <w:rsid w:val="004C376E"/>
    <w:rsid w:val="004C37DF"/>
    <w:rsid w:val="004C422D"/>
    <w:rsid w:val="004C5593"/>
    <w:rsid w:val="004D25A5"/>
    <w:rsid w:val="004D2CEB"/>
    <w:rsid w:val="004D65A1"/>
    <w:rsid w:val="004F2B62"/>
    <w:rsid w:val="004F61A1"/>
    <w:rsid w:val="00504A4D"/>
    <w:rsid w:val="005056AE"/>
    <w:rsid w:val="00512AC4"/>
    <w:rsid w:val="005163FA"/>
    <w:rsid w:val="00532503"/>
    <w:rsid w:val="0053772D"/>
    <w:rsid w:val="00542D58"/>
    <w:rsid w:val="00543C00"/>
    <w:rsid w:val="00544B12"/>
    <w:rsid w:val="005450EC"/>
    <w:rsid w:val="00547ADC"/>
    <w:rsid w:val="005511E4"/>
    <w:rsid w:val="00555663"/>
    <w:rsid w:val="0056018A"/>
    <w:rsid w:val="0056050B"/>
    <w:rsid w:val="00560629"/>
    <w:rsid w:val="00572383"/>
    <w:rsid w:val="00572F36"/>
    <w:rsid w:val="00573992"/>
    <w:rsid w:val="00574601"/>
    <w:rsid w:val="0058327D"/>
    <w:rsid w:val="00594F8C"/>
    <w:rsid w:val="005950F8"/>
    <w:rsid w:val="005A06AD"/>
    <w:rsid w:val="005A15AD"/>
    <w:rsid w:val="005A28E1"/>
    <w:rsid w:val="005C1AEB"/>
    <w:rsid w:val="005D1AE6"/>
    <w:rsid w:val="005D1D32"/>
    <w:rsid w:val="005E03CF"/>
    <w:rsid w:val="005E5A44"/>
    <w:rsid w:val="005E7B75"/>
    <w:rsid w:val="005F057E"/>
    <w:rsid w:val="005F2ACC"/>
    <w:rsid w:val="005F2FAD"/>
    <w:rsid w:val="005F6634"/>
    <w:rsid w:val="005F772A"/>
    <w:rsid w:val="00601723"/>
    <w:rsid w:val="00602429"/>
    <w:rsid w:val="006034DE"/>
    <w:rsid w:val="006061E3"/>
    <w:rsid w:val="00606935"/>
    <w:rsid w:val="00621FD2"/>
    <w:rsid w:val="00623ACA"/>
    <w:rsid w:val="006252AE"/>
    <w:rsid w:val="006252C9"/>
    <w:rsid w:val="0063754C"/>
    <w:rsid w:val="00642FBE"/>
    <w:rsid w:val="00645CD8"/>
    <w:rsid w:val="00646E88"/>
    <w:rsid w:val="00647D7D"/>
    <w:rsid w:val="0065061B"/>
    <w:rsid w:val="00650E3A"/>
    <w:rsid w:val="0065337B"/>
    <w:rsid w:val="00654547"/>
    <w:rsid w:val="00655DEC"/>
    <w:rsid w:val="00656D25"/>
    <w:rsid w:val="00657483"/>
    <w:rsid w:val="006617FD"/>
    <w:rsid w:val="006623FD"/>
    <w:rsid w:val="00663B91"/>
    <w:rsid w:val="00681BA2"/>
    <w:rsid w:val="006908E8"/>
    <w:rsid w:val="0069504D"/>
    <w:rsid w:val="00696242"/>
    <w:rsid w:val="00696768"/>
    <w:rsid w:val="006A2F51"/>
    <w:rsid w:val="006A7D56"/>
    <w:rsid w:val="006B2E7F"/>
    <w:rsid w:val="006B37C3"/>
    <w:rsid w:val="006C1346"/>
    <w:rsid w:val="006C18F6"/>
    <w:rsid w:val="006C2062"/>
    <w:rsid w:val="006C22B8"/>
    <w:rsid w:val="006C27BB"/>
    <w:rsid w:val="006C4194"/>
    <w:rsid w:val="006C4EAA"/>
    <w:rsid w:val="006C4ED9"/>
    <w:rsid w:val="006C52FA"/>
    <w:rsid w:val="006C56FF"/>
    <w:rsid w:val="006D068C"/>
    <w:rsid w:val="006D3A0D"/>
    <w:rsid w:val="006D3D85"/>
    <w:rsid w:val="006D63B1"/>
    <w:rsid w:val="006D66F9"/>
    <w:rsid w:val="006D7521"/>
    <w:rsid w:val="006E5A6D"/>
    <w:rsid w:val="006F4B85"/>
    <w:rsid w:val="0070013B"/>
    <w:rsid w:val="007004F3"/>
    <w:rsid w:val="007133EC"/>
    <w:rsid w:val="00714550"/>
    <w:rsid w:val="00726A12"/>
    <w:rsid w:val="00734247"/>
    <w:rsid w:val="00740559"/>
    <w:rsid w:val="00740F4A"/>
    <w:rsid w:val="007450B7"/>
    <w:rsid w:val="0074530E"/>
    <w:rsid w:val="00751127"/>
    <w:rsid w:val="00765018"/>
    <w:rsid w:val="0077286D"/>
    <w:rsid w:val="00775603"/>
    <w:rsid w:val="00782E10"/>
    <w:rsid w:val="00785182"/>
    <w:rsid w:val="0079377C"/>
    <w:rsid w:val="0079678A"/>
    <w:rsid w:val="00796967"/>
    <w:rsid w:val="007A2643"/>
    <w:rsid w:val="007A2DBA"/>
    <w:rsid w:val="007A76AB"/>
    <w:rsid w:val="007B010C"/>
    <w:rsid w:val="007B2C1D"/>
    <w:rsid w:val="007B53FC"/>
    <w:rsid w:val="007B6522"/>
    <w:rsid w:val="007C101C"/>
    <w:rsid w:val="007C58FB"/>
    <w:rsid w:val="007C684A"/>
    <w:rsid w:val="007D421C"/>
    <w:rsid w:val="007E22D2"/>
    <w:rsid w:val="007E4747"/>
    <w:rsid w:val="007E4CDF"/>
    <w:rsid w:val="007E5502"/>
    <w:rsid w:val="007E7BE9"/>
    <w:rsid w:val="007F7F13"/>
    <w:rsid w:val="00801E72"/>
    <w:rsid w:val="008023C4"/>
    <w:rsid w:val="008119F8"/>
    <w:rsid w:val="00811A1B"/>
    <w:rsid w:val="00815173"/>
    <w:rsid w:val="00816DC8"/>
    <w:rsid w:val="0082021D"/>
    <w:rsid w:val="00820F2F"/>
    <w:rsid w:val="00830A02"/>
    <w:rsid w:val="008330A5"/>
    <w:rsid w:val="00834141"/>
    <w:rsid w:val="00841400"/>
    <w:rsid w:val="008433A0"/>
    <w:rsid w:val="0087368B"/>
    <w:rsid w:val="00880800"/>
    <w:rsid w:val="00895860"/>
    <w:rsid w:val="00896061"/>
    <w:rsid w:val="00897903"/>
    <w:rsid w:val="00897BC9"/>
    <w:rsid w:val="008A280E"/>
    <w:rsid w:val="008A3E27"/>
    <w:rsid w:val="008A41B1"/>
    <w:rsid w:val="008A7427"/>
    <w:rsid w:val="008B5939"/>
    <w:rsid w:val="008C4C4F"/>
    <w:rsid w:val="008D0006"/>
    <w:rsid w:val="008D0904"/>
    <w:rsid w:val="008D1968"/>
    <w:rsid w:val="008D3E99"/>
    <w:rsid w:val="008D400E"/>
    <w:rsid w:val="008D4847"/>
    <w:rsid w:val="008D7D63"/>
    <w:rsid w:val="008E014A"/>
    <w:rsid w:val="008E2AB3"/>
    <w:rsid w:val="008E6B18"/>
    <w:rsid w:val="008F2946"/>
    <w:rsid w:val="008F5E5E"/>
    <w:rsid w:val="008F5EAE"/>
    <w:rsid w:val="008F653A"/>
    <w:rsid w:val="0090722E"/>
    <w:rsid w:val="00910BAF"/>
    <w:rsid w:val="00911A82"/>
    <w:rsid w:val="00911BA0"/>
    <w:rsid w:val="009174EB"/>
    <w:rsid w:val="009203B3"/>
    <w:rsid w:val="00921E53"/>
    <w:rsid w:val="009309F8"/>
    <w:rsid w:val="00931A2B"/>
    <w:rsid w:val="0093383B"/>
    <w:rsid w:val="00934C3E"/>
    <w:rsid w:val="00936576"/>
    <w:rsid w:val="0094203A"/>
    <w:rsid w:val="00944583"/>
    <w:rsid w:val="0095532D"/>
    <w:rsid w:val="00956E82"/>
    <w:rsid w:val="00960FBC"/>
    <w:rsid w:val="0096132C"/>
    <w:rsid w:val="00963924"/>
    <w:rsid w:val="00964551"/>
    <w:rsid w:val="009667DC"/>
    <w:rsid w:val="00973EF9"/>
    <w:rsid w:val="009757E8"/>
    <w:rsid w:val="00984899"/>
    <w:rsid w:val="00986AC9"/>
    <w:rsid w:val="00987FE5"/>
    <w:rsid w:val="00990F44"/>
    <w:rsid w:val="00995DF8"/>
    <w:rsid w:val="00995E08"/>
    <w:rsid w:val="00997E9B"/>
    <w:rsid w:val="009A2BD6"/>
    <w:rsid w:val="009A632F"/>
    <w:rsid w:val="009B7874"/>
    <w:rsid w:val="009C21C8"/>
    <w:rsid w:val="009C2FF0"/>
    <w:rsid w:val="009C35F3"/>
    <w:rsid w:val="009C666E"/>
    <w:rsid w:val="009C74DD"/>
    <w:rsid w:val="009D6E43"/>
    <w:rsid w:val="009D6F0A"/>
    <w:rsid w:val="009E478D"/>
    <w:rsid w:val="009E4AEA"/>
    <w:rsid w:val="009F4D94"/>
    <w:rsid w:val="009F51A7"/>
    <w:rsid w:val="00A10020"/>
    <w:rsid w:val="00A13CF9"/>
    <w:rsid w:val="00A14F92"/>
    <w:rsid w:val="00A16D78"/>
    <w:rsid w:val="00A17C7F"/>
    <w:rsid w:val="00A24456"/>
    <w:rsid w:val="00A26290"/>
    <w:rsid w:val="00A26E37"/>
    <w:rsid w:val="00A42D20"/>
    <w:rsid w:val="00A436CA"/>
    <w:rsid w:val="00A4521D"/>
    <w:rsid w:val="00A50000"/>
    <w:rsid w:val="00A51883"/>
    <w:rsid w:val="00A5343B"/>
    <w:rsid w:val="00A54DA9"/>
    <w:rsid w:val="00A5504D"/>
    <w:rsid w:val="00A55CE4"/>
    <w:rsid w:val="00A56A22"/>
    <w:rsid w:val="00A57F25"/>
    <w:rsid w:val="00A6040C"/>
    <w:rsid w:val="00A663D4"/>
    <w:rsid w:val="00A669C0"/>
    <w:rsid w:val="00A80066"/>
    <w:rsid w:val="00A821FB"/>
    <w:rsid w:val="00A82ED1"/>
    <w:rsid w:val="00A92299"/>
    <w:rsid w:val="00A92AA3"/>
    <w:rsid w:val="00A95509"/>
    <w:rsid w:val="00A965D7"/>
    <w:rsid w:val="00AA5611"/>
    <w:rsid w:val="00AB00E4"/>
    <w:rsid w:val="00AB08C3"/>
    <w:rsid w:val="00AB2027"/>
    <w:rsid w:val="00AB5EEB"/>
    <w:rsid w:val="00AB75AF"/>
    <w:rsid w:val="00AC1F26"/>
    <w:rsid w:val="00AC2809"/>
    <w:rsid w:val="00AC282B"/>
    <w:rsid w:val="00AC64A0"/>
    <w:rsid w:val="00AD0068"/>
    <w:rsid w:val="00AD3F9E"/>
    <w:rsid w:val="00AD571E"/>
    <w:rsid w:val="00AD7CE5"/>
    <w:rsid w:val="00AE0575"/>
    <w:rsid w:val="00AE2D7B"/>
    <w:rsid w:val="00AE3133"/>
    <w:rsid w:val="00AE39DD"/>
    <w:rsid w:val="00AE5335"/>
    <w:rsid w:val="00AF3C3B"/>
    <w:rsid w:val="00B0145D"/>
    <w:rsid w:val="00B02854"/>
    <w:rsid w:val="00B054B2"/>
    <w:rsid w:val="00B07CB5"/>
    <w:rsid w:val="00B109CC"/>
    <w:rsid w:val="00B11D8D"/>
    <w:rsid w:val="00B22BF7"/>
    <w:rsid w:val="00B260C1"/>
    <w:rsid w:val="00B33CC5"/>
    <w:rsid w:val="00B41052"/>
    <w:rsid w:val="00B41E68"/>
    <w:rsid w:val="00B428B6"/>
    <w:rsid w:val="00B444D4"/>
    <w:rsid w:val="00B460C1"/>
    <w:rsid w:val="00B54C60"/>
    <w:rsid w:val="00B569ED"/>
    <w:rsid w:val="00B56C02"/>
    <w:rsid w:val="00B60D8B"/>
    <w:rsid w:val="00B649CB"/>
    <w:rsid w:val="00B66B71"/>
    <w:rsid w:val="00B6775C"/>
    <w:rsid w:val="00B74858"/>
    <w:rsid w:val="00B772DC"/>
    <w:rsid w:val="00B77FD4"/>
    <w:rsid w:val="00B80855"/>
    <w:rsid w:val="00B81FEF"/>
    <w:rsid w:val="00B82172"/>
    <w:rsid w:val="00B82414"/>
    <w:rsid w:val="00B8407D"/>
    <w:rsid w:val="00B87202"/>
    <w:rsid w:val="00B9548B"/>
    <w:rsid w:val="00BA370E"/>
    <w:rsid w:val="00BA3FFE"/>
    <w:rsid w:val="00BA608E"/>
    <w:rsid w:val="00BA72DA"/>
    <w:rsid w:val="00BB13C3"/>
    <w:rsid w:val="00BB1822"/>
    <w:rsid w:val="00BB3EE4"/>
    <w:rsid w:val="00BB44FF"/>
    <w:rsid w:val="00BC0D8C"/>
    <w:rsid w:val="00BC62BB"/>
    <w:rsid w:val="00BD7865"/>
    <w:rsid w:val="00BD7C46"/>
    <w:rsid w:val="00BE1184"/>
    <w:rsid w:val="00BE6925"/>
    <w:rsid w:val="00BE737E"/>
    <w:rsid w:val="00BF0A9C"/>
    <w:rsid w:val="00BF1BC5"/>
    <w:rsid w:val="00BF20EB"/>
    <w:rsid w:val="00BF2F99"/>
    <w:rsid w:val="00C00B5F"/>
    <w:rsid w:val="00C0238C"/>
    <w:rsid w:val="00C10118"/>
    <w:rsid w:val="00C12321"/>
    <w:rsid w:val="00C12656"/>
    <w:rsid w:val="00C12D1B"/>
    <w:rsid w:val="00C14795"/>
    <w:rsid w:val="00C16CF4"/>
    <w:rsid w:val="00C21ADC"/>
    <w:rsid w:val="00C313CF"/>
    <w:rsid w:val="00C3246D"/>
    <w:rsid w:val="00C32C8F"/>
    <w:rsid w:val="00C335AC"/>
    <w:rsid w:val="00C35EB9"/>
    <w:rsid w:val="00C415F1"/>
    <w:rsid w:val="00C55617"/>
    <w:rsid w:val="00C7147E"/>
    <w:rsid w:val="00C75F27"/>
    <w:rsid w:val="00C76755"/>
    <w:rsid w:val="00C810B3"/>
    <w:rsid w:val="00C829A2"/>
    <w:rsid w:val="00C82FE5"/>
    <w:rsid w:val="00C85507"/>
    <w:rsid w:val="00C9246E"/>
    <w:rsid w:val="00C9376E"/>
    <w:rsid w:val="00C95FBF"/>
    <w:rsid w:val="00CA1742"/>
    <w:rsid w:val="00CA44BA"/>
    <w:rsid w:val="00CA5279"/>
    <w:rsid w:val="00CB0957"/>
    <w:rsid w:val="00CB12B5"/>
    <w:rsid w:val="00CB1D9B"/>
    <w:rsid w:val="00CB4A3D"/>
    <w:rsid w:val="00CC060F"/>
    <w:rsid w:val="00CC0A3B"/>
    <w:rsid w:val="00CC1B2D"/>
    <w:rsid w:val="00CC6825"/>
    <w:rsid w:val="00CD03F3"/>
    <w:rsid w:val="00CD3C40"/>
    <w:rsid w:val="00CD76BB"/>
    <w:rsid w:val="00CE65FB"/>
    <w:rsid w:val="00CF23EB"/>
    <w:rsid w:val="00CF7C30"/>
    <w:rsid w:val="00D005D5"/>
    <w:rsid w:val="00D037E4"/>
    <w:rsid w:val="00D03B69"/>
    <w:rsid w:val="00D05D51"/>
    <w:rsid w:val="00D10818"/>
    <w:rsid w:val="00D21E51"/>
    <w:rsid w:val="00D237E2"/>
    <w:rsid w:val="00D30CB3"/>
    <w:rsid w:val="00D32C60"/>
    <w:rsid w:val="00D33CCB"/>
    <w:rsid w:val="00D366C2"/>
    <w:rsid w:val="00D42DE9"/>
    <w:rsid w:val="00D43E8D"/>
    <w:rsid w:val="00D44478"/>
    <w:rsid w:val="00D45814"/>
    <w:rsid w:val="00D45C9B"/>
    <w:rsid w:val="00D502C9"/>
    <w:rsid w:val="00D5134A"/>
    <w:rsid w:val="00D52E43"/>
    <w:rsid w:val="00D553BB"/>
    <w:rsid w:val="00D563F4"/>
    <w:rsid w:val="00D565C2"/>
    <w:rsid w:val="00D60312"/>
    <w:rsid w:val="00D62A02"/>
    <w:rsid w:val="00D669A0"/>
    <w:rsid w:val="00D73428"/>
    <w:rsid w:val="00D768A9"/>
    <w:rsid w:val="00D77CCC"/>
    <w:rsid w:val="00D8002C"/>
    <w:rsid w:val="00D8111E"/>
    <w:rsid w:val="00D823EB"/>
    <w:rsid w:val="00D8753F"/>
    <w:rsid w:val="00D90809"/>
    <w:rsid w:val="00D92E48"/>
    <w:rsid w:val="00DA0767"/>
    <w:rsid w:val="00DA235D"/>
    <w:rsid w:val="00DA33C4"/>
    <w:rsid w:val="00DB0104"/>
    <w:rsid w:val="00DB34F1"/>
    <w:rsid w:val="00DB7076"/>
    <w:rsid w:val="00DC39BB"/>
    <w:rsid w:val="00DC5A36"/>
    <w:rsid w:val="00DC60CD"/>
    <w:rsid w:val="00DD0333"/>
    <w:rsid w:val="00DD14F6"/>
    <w:rsid w:val="00DD385C"/>
    <w:rsid w:val="00DD38A7"/>
    <w:rsid w:val="00DE22D7"/>
    <w:rsid w:val="00DE6357"/>
    <w:rsid w:val="00DE6F62"/>
    <w:rsid w:val="00E0103F"/>
    <w:rsid w:val="00E025BC"/>
    <w:rsid w:val="00E04925"/>
    <w:rsid w:val="00E06D5B"/>
    <w:rsid w:val="00E06D62"/>
    <w:rsid w:val="00E131F6"/>
    <w:rsid w:val="00E13932"/>
    <w:rsid w:val="00E15B17"/>
    <w:rsid w:val="00E163BB"/>
    <w:rsid w:val="00E217F1"/>
    <w:rsid w:val="00E24270"/>
    <w:rsid w:val="00E250C9"/>
    <w:rsid w:val="00E2571C"/>
    <w:rsid w:val="00E31884"/>
    <w:rsid w:val="00E33A7F"/>
    <w:rsid w:val="00E41B7A"/>
    <w:rsid w:val="00E41ED0"/>
    <w:rsid w:val="00E42B2B"/>
    <w:rsid w:val="00E55BED"/>
    <w:rsid w:val="00E56F00"/>
    <w:rsid w:val="00E62E6D"/>
    <w:rsid w:val="00E63DBF"/>
    <w:rsid w:val="00E75B5A"/>
    <w:rsid w:val="00E7649B"/>
    <w:rsid w:val="00E879F9"/>
    <w:rsid w:val="00E92E57"/>
    <w:rsid w:val="00E93FBE"/>
    <w:rsid w:val="00E952ED"/>
    <w:rsid w:val="00EA0D55"/>
    <w:rsid w:val="00EA1333"/>
    <w:rsid w:val="00EB1A01"/>
    <w:rsid w:val="00EB4B1C"/>
    <w:rsid w:val="00EB5112"/>
    <w:rsid w:val="00EC1FA0"/>
    <w:rsid w:val="00EC2040"/>
    <w:rsid w:val="00EC3E70"/>
    <w:rsid w:val="00EC3F92"/>
    <w:rsid w:val="00EC5E62"/>
    <w:rsid w:val="00ED0F9F"/>
    <w:rsid w:val="00ED2FA4"/>
    <w:rsid w:val="00ED6F43"/>
    <w:rsid w:val="00EE165B"/>
    <w:rsid w:val="00EF4F5C"/>
    <w:rsid w:val="00EF5B15"/>
    <w:rsid w:val="00F04EC8"/>
    <w:rsid w:val="00F069CB"/>
    <w:rsid w:val="00F10D51"/>
    <w:rsid w:val="00F110B3"/>
    <w:rsid w:val="00F120B9"/>
    <w:rsid w:val="00F12664"/>
    <w:rsid w:val="00F12FBB"/>
    <w:rsid w:val="00F14926"/>
    <w:rsid w:val="00F151FD"/>
    <w:rsid w:val="00F20C4E"/>
    <w:rsid w:val="00F21F22"/>
    <w:rsid w:val="00F23880"/>
    <w:rsid w:val="00F2620C"/>
    <w:rsid w:val="00F31D57"/>
    <w:rsid w:val="00F37FBE"/>
    <w:rsid w:val="00F4051F"/>
    <w:rsid w:val="00F44FD4"/>
    <w:rsid w:val="00F5039E"/>
    <w:rsid w:val="00F54D7B"/>
    <w:rsid w:val="00F56823"/>
    <w:rsid w:val="00F653A9"/>
    <w:rsid w:val="00F7270E"/>
    <w:rsid w:val="00F761AF"/>
    <w:rsid w:val="00F81705"/>
    <w:rsid w:val="00F91910"/>
    <w:rsid w:val="00F93D61"/>
    <w:rsid w:val="00F94E94"/>
    <w:rsid w:val="00F96D76"/>
    <w:rsid w:val="00FA14B2"/>
    <w:rsid w:val="00FB14D1"/>
    <w:rsid w:val="00FB186B"/>
    <w:rsid w:val="00FB4BD6"/>
    <w:rsid w:val="00FC7395"/>
    <w:rsid w:val="00FD16E7"/>
    <w:rsid w:val="00FD5C95"/>
    <w:rsid w:val="00FE43DD"/>
    <w:rsid w:val="00FE5425"/>
    <w:rsid w:val="00FE6A44"/>
    <w:rsid w:val="00FF06D3"/>
    <w:rsid w:val="00FF0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9089">
      <o:colormenu v:ext="edit" strokecolor="none [3204]"/>
    </o:shapedefaults>
    <o:shapelayout v:ext="edit">
      <o:idmap v:ext="edit" data="1"/>
    </o:shapelayout>
  </w:shapeDefaults>
  <w:decimalSymbol w:val="."/>
  <w:listSeparator w:val=","/>
  <w14:docId w14:val="253C7F65"/>
  <w15:docId w15:val="{BD55BA45-0910-4FC1-8B7F-9D597DD0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4DE"/>
    <w:rPr>
      <w:szCs w:val="20"/>
    </w:rPr>
  </w:style>
  <w:style w:type="paragraph" w:styleId="Heading1">
    <w:name w:val="heading 1"/>
    <w:basedOn w:val="Normal"/>
    <w:next w:val="Normal"/>
    <w:link w:val="Heading1Char"/>
    <w:uiPriority w:val="9"/>
    <w:qFormat/>
    <w:rsid w:val="00341E70"/>
    <w:pPr>
      <w:pBdr>
        <w:top w:val="single" w:sz="24" w:space="0" w:color="C00000"/>
        <w:left w:val="single" w:sz="24" w:space="0" w:color="C00000"/>
        <w:bottom w:val="single" w:sz="24" w:space="0" w:color="C00000"/>
        <w:right w:val="single" w:sz="24" w:space="0" w:color="C00000"/>
      </w:pBdr>
      <w:shd w:val="clear" w:color="auto" w:fill="C00000"/>
      <w:spacing w:after="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5950F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Cs w:val="22"/>
    </w:rPr>
  </w:style>
  <w:style w:type="paragraph" w:styleId="Heading3">
    <w:name w:val="heading 3"/>
    <w:basedOn w:val="Normal"/>
    <w:next w:val="Normal"/>
    <w:link w:val="Heading3Char"/>
    <w:uiPriority w:val="9"/>
    <w:unhideWhenUsed/>
    <w:qFormat/>
    <w:rsid w:val="005950F8"/>
    <w:pPr>
      <w:pBdr>
        <w:top w:val="single" w:sz="6" w:space="2" w:color="4F81BD" w:themeColor="accent1"/>
        <w:left w:val="single" w:sz="6" w:space="2" w:color="4F81BD" w:themeColor="accent1"/>
      </w:pBdr>
      <w:spacing w:before="300" w:after="0"/>
      <w:outlineLvl w:val="2"/>
    </w:pPr>
    <w:rPr>
      <w:caps/>
      <w:color w:val="243F60" w:themeColor="accent1" w:themeShade="7F"/>
      <w:spacing w:val="15"/>
      <w:szCs w:val="22"/>
    </w:rPr>
  </w:style>
  <w:style w:type="paragraph" w:styleId="Heading4">
    <w:name w:val="heading 4"/>
    <w:basedOn w:val="Normal"/>
    <w:next w:val="Normal"/>
    <w:link w:val="Heading4Char"/>
    <w:uiPriority w:val="9"/>
    <w:semiHidden/>
    <w:unhideWhenUsed/>
    <w:qFormat/>
    <w:rsid w:val="005950F8"/>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semiHidden/>
    <w:unhideWhenUsed/>
    <w:qFormat/>
    <w:rsid w:val="005950F8"/>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5950F8"/>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5950F8"/>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5950F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950F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0F8"/>
    <w:pPr>
      <w:ind w:left="720"/>
      <w:contextualSpacing/>
    </w:pPr>
  </w:style>
  <w:style w:type="paragraph" w:styleId="NormalWeb">
    <w:name w:val="Normal (Web)"/>
    <w:basedOn w:val="Normal"/>
    <w:uiPriority w:val="99"/>
    <w:unhideWhenUsed/>
    <w:rsid w:val="00127D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58FB"/>
    <w:rPr>
      <w:color w:val="0000FF" w:themeColor="hyperlink"/>
      <w:u w:val="single"/>
    </w:rPr>
  </w:style>
  <w:style w:type="character" w:styleId="Strong">
    <w:name w:val="Strong"/>
    <w:uiPriority w:val="22"/>
    <w:qFormat/>
    <w:rsid w:val="005950F8"/>
    <w:rPr>
      <w:b/>
      <w:bCs/>
    </w:rPr>
  </w:style>
  <w:style w:type="paragraph" w:styleId="Header">
    <w:name w:val="header"/>
    <w:basedOn w:val="Normal"/>
    <w:link w:val="HeaderChar"/>
    <w:uiPriority w:val="99"/>
    <w:unhideWhenUsed/>
    <w:rsid w:val="00907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22E"/>
  </w:style>
  <w:style w:type="paragraph" w:styleId="Footer">
    <w:name w:val="footer"/>
    <w:basedOn w:val="Normal"/>
    <w:link w:val="FooterChar"/>
    <w:uiPriority w:val="99"/>
    <w:unhideWhenUsed/>
    <w:rsid w:val="00907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22E"/>
  </w:style>
  <w:style w:type="paragraph" w:styleId="BalloonText">
    <w:name w:val="Balloon Text"/>
    <w:basedOn w:val="Normal"/>
    <w:link w:val="BalloonTextChar"/>
    <w:uiPriority w:val="99"/>
    <w:semiHidden/>
    <w:unhideWhenUsed/>
    <w:rsid w:val="00FE4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3DD"/>
    <w:rPr>
      <w:rFonts w:ascii="Tahoma" w:hAnsi="Tahoma" w:cs="Tahoma"/>
      <w:sz w:val="16"/>
      <w:szCs w:val="16"/>
    </w:rPr>
  </w:style>
  <w:style w:type="table" w:styleId="TableGrid">
    <w:name w:val="Table Grid"/>
    <w:basedOn w:val="TableNormal"/>
    <w:uiPriority w:val="59"/>
    <w:rsid w:val="00EC2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950F8"/>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5950F8"/>
    <w:rPr>
      <w:caps/>
      <w:color w:val="4F81BD" w:themeColor="accent1"/>
      <w:spacing w:val="10"/>
      <w:kern w:val="28"/>
      <w:sz w:val="52"/>
      <w:szCs w:val="52"/>
    </w:rPr>
  </w:style>
  <w:style w:type="character" w:customStyle="1" w:styleId="Heading1Char">
    <w:name w:val="Heading 1 Char"/>
    <w:basedOn w:val="DefaultParagraphFont"/>
    <w:link w:val="Heading1"/>
    <w:uiPriority w:val="9"/>
    <w:rsid w:val="00341E70"/>
    <w:rPr>
      <w:b/>
      <w:bCs/>
      <w:caps/>
      <w:color w:val="FFFFFF" w:themeColor="background1"/>
      <w:spacing w:val="15"/>
      <w:shd w:val="clear" w:color="auto" w:fill="C00000"/>
    </w:rPr>
  </w:style>
  <w:style w:type="character" w:customStyle="1" w:styleId="Heading2Char">
    <w:name w:val="Heading 2 Char"/>
    <w:basedOn w:val="DefaultParagraphFont"/>
    <w:link w:val="Heading2"/>
    <w:uiPriority w:val="9"/>
    <w:rsid w:val="005950F8"/>
    <w:rPr>
      <w:caps/>
      <w:spacing w:val="15"/>
      <w:shd w:val="clear" w:color="auto" w:fill="DBE5F1" w:themeFill="accent1" w:themeFillTint="33"/>
    </w:rPr>
  </w:style>
  <w:style w:type="character" w:customStyle="1" w:styleId="Heading3Char">
    <w:name w:val="Heading 3 Char"/>
    <w:basedOn w:val="DefaultParagraphFont"/>
    <w:link w:val="Heading3"/>
    <w:uiPriority w:val="9"/>
    <w:rsid w:val="005950F8"/>
    <w:rPr>
      <w:caps/>
      <w:color w:val="243F60" w:themeColor="accent1" w:themeShade="7F"/>
      <w:spacing w:val="15"/>
    </w:rPr>
  </w:style>
  <w:style w:type="character" w:customStyle="1" w:styleId="Heading4Char">
    <w:name w:val="Heading 4 Char"/>
    <w:basedOn w:val="DefaultParagraphFont"/>
    <w:link w:val="Heading4"/>
    <w:uiPriority w:val="9"/>
    <w:semiHidden/>
    <w:rsid w:val="005950F8"/>
    <w:rPr>
      <w:caps/>
      <w:color w:val="365F91" w:themeColor="accent1" w:themeShade="BF"/>
      <w:spacing w:val="10"/>
    </w:rPr>
  </w:style>
  <w:style w:type="character" w:customStyle="1" w:styleId="Heading5Char">
    <w:name w:val="Heading 5 Char"/>
    <w:basedOn w:val="DefaultParagraphFont"/>
    <w:link w:val="Heading5"/>
    <w:uiPriority w:val="9"/>
    <w:semiHidden/>
    <w:rsid w:val="005950F8"/>
    <w:rPr>
      <w:caps/>
      <w:color w:val="365F91" w:themeColor="accent1" w:themeShade="BF"/>
      <w:spacing w:val="10"/>
    </w:rPr>
  </w:style>
  <w:style w:type="character" w:customStyle="1" w:styleId="Heading6Char">
    <w:name w:val="Heading 6 Char"/>
    <w:basedOn w:val="DefaultParagraphFont"/>
    <w:link w:val="Heading6"/>
    <w:uiPriority w:val="9"/>
    <w:semiHidden/>
    <w:rsid w:val="005950F8"/>
    <w:rPr>
      <w:caps/>
      <w:color w:val="365F91" w:themeColor="accent1" w:themeShade="BF"/>
      <w:spacing w:val="10"/>
    </w:rPr>
  </w:style>
  <w:style w:type="character" w:customStyle="1" w:styleId="Heading7Char">
    <w:name w:val="Heading 7 Char"/>
    <w:basedOn w:val="DefaultParagraphFont"/>
    <w:link w:val="Heading7"/>
    <w:uiPriority w:val="9"/>
    <w:semiHidden/>
    <w:rsid w:val="005950F8"/>
    <w:rPr>
      <w:caps/>
      <w:color w:val="365F91" w:themeColor="accent1" w:themeShade="BF"/>
      <w:spacing w:val="10"/>
    </w:rPr>
  </w:style>
  <w:style w:type="character" w:customStyle="1" w:styleId="Heading8Char">
    <w:name w:val="Heading 8 Char"/>
    <w:basedOn w:val="DefaultParagraphFont"/>
    <w:link w:val="Heading8"/>
    <w:uiPriority w:val="9"/>
    <w:semiHidden/>
    <w:rsid w:val="005950F8"/>
    <w:rPr>
      <w:caps/>
      <w:spacing w:val="10"/>
      <w:sz w:val="18"/>
      <w:szCs w:val="18"/>
    </w:rPr>
  </w:style>
  <w:style w:type="character" w:customStyle="1" w:styleId="Heading9Char">
    <w:name w:val="Heading 9 Char"/>
    <w:basedOn w:val="DefaultParagraphFont"/>
    <w:link w:val="Heading9"/>
    <w:uiPriority w:val="9"/>
    <w:semiHidden/>
    <w:rsid w:val="005950F8"/>
    <w:rPr>
      <w:i/>
      <w:caps/>
      <w:spacing w:val="10"/>
      <w:sz w:val="18"/>
      <w:szCs w:val="18"/>
    </w:rPr>
  </w:style>
  <w:style w:type="paragraph" w:styleId="Caption">
    <w:name w:val="caption"/>
    <w:basedOn w:val="Normal"/>
    <w:next w:val="Normal"/>
    <w:uiPriority w:val="35"/>
    <w:semiHidden/>
    <w:unhideWhenUsed/>
    <w:qFormat/>
    <w:rsid w:val="005950F8"/>
    <w:rPr>
      <w:b/>
      <w:bCs/>
      <w:color w:val="365F91" w:themeColor="accent1" w:themeShade="BF"/>
      <w:sz w:val="16"/>
      <w:szCs w:val="16"/>
    </w:rPr>
  </w:style>
  <w:style w:type="paragraph" w:styleId="Subtitle">
    <w:name w:val="Subtitle"/>
    <w:basedOn w:val="Normal"/>
    <w:next w:val="Normal"/>
    <w:link w:val="SubtitleChar"/>
    <w:uiPriority w:val="11"/>
    <w:qFormat/>
    <w:rsid w:val="005950F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950F8"/>
    <w:rPr>
      <w:caps/>
      <w:color w:val="595959" w:themeColor="text1" w:themeTint="A6"/>
      <w:spacing w:val="10"/>
      <w:sz w:val="24"/>
      <w:szCs w:val="24"/>
    </w:rPr>
  </w:style>
  <w:style w:type="character" w:styleId="Emphasis">
    <w:name w:val="Emphasis"/>
    <w:uiPriority w:val="20"/>
    <w:qFormat/>
    <w:rsid w:val="005950F8"/>
    <w:rPr>
      <w:caps/>
      <w:color w:val="243F60" w:themeColor="accent1" w:themeShade="7F"/>
      <w:spacing w:val="5"/>
    </w:rPr>
  </w:style>
  <w:style w:type="paragraph" w:styleId="NoSpacing">
    <w:name w:val="No Spacing"/>
    <w:basedOn w:val="Normal"/>
    <w:link w:val="NoSpacingChar"/>
    <w:uiPriority w:val="1"/>
    <w:qFormat/>
    <w:rsid w:val="005950F8"/>
    <w:pPr>
      <w:spacing w:before="0" w:after="0" w:line="240" w:lineRule="auto"/>
    </w:pPr>
  </w:style>
  <w:style w:type="character" w:customStyle="1" w:styleId="NoSpacingChar">
    <w:name w:val="No Spacing Char"/>
    <w:basedOn w:val="DefaultParagraphFont"/>
    <w:link w:val="NoSpacing"/>
    <w:uiPriority w:val="1"/>
    <w:rsid w:val="005950F8"/>
    <w:rPr>
      <w:sz w:val="20"/>
      <w:szCs w:val="20"/>
    </w:rPr>
  </w:style>
  <w:style w:type="paragraph" w:styleId="Quote">
    <w:name w:val="Quote"/>
    <w:basedOn w:val="Normal"/>
    <w:next w:val="Normal"/>
    <w:link w:val="QuoteChar"/>
    <w:uiPriority w:val="29"/>
    <w:qFormat/>
    <w:rsid w:val="005950F8"/>
    <w:rPr>
      <w:i/>
      <w:iCs/>
    </w:rPr>
  </w:style>
  <w:style w:type="character" w:customStyle="1" w:styleId="QuoteChar">
    <w:name w:val="Quote Char"/>
    <w:basedOn w:val="DefaultParagraphFont"/>
    <w:link w:val="Quote"/>
    <w:uiPriority w:val="29"/>
    <w:rsid w:val="005950F8"/>
    <w:rPr>
      <w:i/>
      <w:iCs/>
      <w:sz w:val="20"/>
      <w:szCs w:val="20"/>
    </w:rPr>
  </w:style>
  <w:style w:type="paragraph" w:styleId="IntenseQuote">
    <w:name w:val="Intense Quote"/>
    <w:basedOn w:val="Normal"/>
    <w:next w:val="Normal"/>
    <w:link w:val="IntenseQuoteChar"/>
    <w:uiPriority w:val="30"/>
    <w:qFormat/>
    <w:rsid w:val="005950F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5950F8"/>
    <w:rPr>
      <w:i/>
      <w:iCs/>
      <w:color w:val="4F81BD" w:themeColor="accent1"/>
      <w:sz w:val="20"/>
      <w:szCs w:val="20"/>
    </w:rPr>
  </w:style>
  <w:style w:type="character" w:styleId="SubtleEmphasis">
    <w:name w:val="Subtle Emphasis"/>
    <w:uiPriority w:val="19"/>
    <w:qFormat/>
    <w:rsid w:val="005950F8"/>
    <w:rPr>
      <w:i/>
      <w:iCs/>
      <w:color w:val="243F60" w:themeColor="accent1" w:themeShade="7F"/>
    </w:rPr>
  </w:style>
  <w:style w:type="character" w:styleId="IntenseEmphasis">
    <w:name w:val="Intense Emphasis"/>
    <w:uiPriority w:val="21"/>
    <w:qFormat/>
    <w:rsid w:val="005950F8"/>
    <w:rPr>
      <w:b/>
      <w:bCs/>
      <w:caps/>
      <w:color w:val="243F60" w:themeColor="accent1" w:themeShade="7F"/>
      <w:spacing w:val="10"/>
    </w:rPr>
  </w:style>
  <w:style w:type="character" w:styleId="SubtleReference">
    <w:name w:val="Subtle Reference"/>
    <w:uiPriority w:val="31"/>
    <w:qFormat/>
    <w:rsid w:val="005950F8"/>
    <w:rPr>
      <w:b/>
      <w:bCs/>
      <w:color w:val="4F81BD" w:themeColor="accent1"/>
    </w:rPr>
  </w:style>
  <w:style w:type="character" w:styleId="IntenseReference">
    <w:name w:val="Intense Reference"/>
    <w:uiPriority w:val="32"/>
    <w:qFormat/>
    <w:rsid w:val="005950F8"/>
    <w:rPr>
      <w:b/>
      <w:bCs/>
      <w:i/>
      <w:iCs/>
      <w:caps/>
      <w:color w:val="4F81BD" w:themeColor="accent1"/>
    </w:rPr>
  </w:style>
  <w:style w:type="character" w:styleId="BookTitle">
    <w:name w:val="Book Title"/>
    <w:uiPriority w:val="33"/>
    <w:qFormat/>
    <w:rsid w:val="005950F8"/>
    <w:rPr>
      <w:b/>
      <w:bCs/>
      <w:i/>
      <w:iCs/>
      <w:spacing w:val="9"/>
    </w:rPr>
  </w:style>
  <w:style w:type="paragraph" w:styleId="TOCHeading">
    <w:name w:val="TOC Heading"/>
    <w:basedOn w:val="Heading1"/>
    <w:next w:val="Normal"/>
    <w:uiPriority w:val="39"/>
    <w:semiHidden/>
    <w:unhideWhenUsed/>
    <w:qFormat/>
    <w:rsid w:val="005950F8"/>
    <w:pPr>
      <w:outlineLvl w:val="9"/>
    </w:pPr>
  </w:style>
  <w:style w:type="character" w:customStyle="1" w:styleId="apple-converted-space">
    <w:name w:val="apple-converted-space"/>
    <w:basedOn w:val="DefaultParagraphFont"/>
    <w:rsid w:val="00BD7C46"/>
  </w:style>
  <w:style w:type="character" w:styleId="FollowedHyperlink">
    <w:name w:val="FollowedHyperlink"/>
    <w:basedOn w:val="DefaultParagraphFont"/>
    <w:uiPriority w:val="99"/>
    <w:semiHidden/>
    <w:unhideWhenUsed/>
    <w:rsid w:val="00C335AC"/>
    <w:rPr>
      <w:color w:val="800080" w:themeColor="followedHyperlink"/>
      <w:u w:val="single"/>
    </w:rPr>
  </w:style>
  <w:style w:type="paragraph" w:customStyle="1" w:styleId="listspaceafter">
    <w:name w:val="list space after"/>
    <w:basedOn w:val="ListParagraph"/>
    <w:qFormat/>
    <w:rsid w:val="004C37DF"/>
    <w:pPr>
      <w:spacing w:before="0"/>
    </w:pPr>
    <w:rPr>
      <w:rFonts w:eastAsiaTheme="minorHAnsi"/>
      <w:sz w:val="24"/>
      <w:szCs w:val="24"/>
      <w:lang w:bidi="ar-SA"/>
    </w:rPr>
  </w:style>
  <w:style w:type="paragraph" w:customStyle="1" w:styleId="NormalIndent1">
    <w:name w:val="Normal Indent1"/>
    <w:basedOn w:val="Normal"/>
    <w:qFormat/>
    <w:rsid w:val="004C37DF"/>
    <w:pPr>
      <w:spacing w:before="0" w:after="0"/>
      <w:ind w:left="720"/>
    </w:pPr>
    <w:rPr>
      <w:rFonts w:eastAsiaTheme="minorHAnsi"/>
      <w:sz w:val="24"/>
      <w:szCs w:val="22"/>
      <w:lang w:bidi="ar-SA"/>
    </w:rPr>
  </w:style>
  <w:style w:type="paragraph" w:customStyle="1" w:styleId="normalindentspaceafter">
    <w:name w:val="normal indent space after"/>
    <w:basedOn w:val="Normal"/>
    <w:qFormat/>
    <w:rsid w:val="004C37DF"/>
    <w:pPr>
      <w:spacing w:before="0"/>
      <w:ind w:left="720"/>
    </w:pPr>
    <w:rPr>
      <w:rFonts w:eastAsiaTheme="minorHAnsi"/>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26070">
      <w:bodyDiv w:val="1"/>
      <w:marLeft w:val="0"/>
      <w:marRight w:val="0"/>
      <w:marTop w:val="0"/>
      <w:marBottom w:val="0"/>
      <w:divBdr>
        <w:top w:val="none" w:sz="0" w:space="0" w:color="auto"/>
        <w:left w:val="none" w:sz="0" w:space="0" w:color="auto"/>
        <w:bottom w:val="none" w:sz="0" w:space="0" w:color="auto"/>
        <w:right w:val="none" w:sz="0" w:space="0" w:color="auto"/>
      </w:divBdr>
    </w:div>
    <w:div w:id="513230700">
      <w:bodyDiv w:val="1"/>
      <w:marLeft w:val="120"/>
      <w:marRight w:val="120"/>
      <w:marTop w:val="120"/>
      <w:marBottom w:val="120"/>
      <w:divBdr>
        <w:top w:val="none" w:sz="0" w:space="0" w:color="auto"/>
        <w:left w:val="none" w:sz="0" w:space="0" w:color="auto"/>
        <w:bottom w:val="none" w:sz="0" w:space="0" w:color="auto"/>
        <w:right w:val="none" w:sz="0" w:space="0" w:color="auto"/>
      </w:divBdr>
    </w:div>
    <w:div w:id="973489767">
      <w:bodyDiv w:val="1"/>
      <w:marLeft w:val="0"/>
      <w:marRight w:val="0"/>
      <w:marTop w:val="0"/>
      <w:marBottom w:val="0"/>
      <w:divBdr>
        <w:top w:val="none" w:sz="0" w:space="0" w:color="auto"/>
        <w:left w:val="none" w:sz="0" w:space="0" w:color="auto"/>
        <w:bottom w:val="none" w:sz="0" w:space="0" w:color="auto"/>
        <w:right w:val="none" w:sz="0" w:space="0" w:color="auto"/>
      </w:divBdr>
    </w:div>
    <w:div w:id="1143962745">
      <w:bodyDiv w:val="1"/>
      <w:marLeft w:val="0"/>
      <w:marRight w:val="0"/>
      <w:marTop w:val="0"/>
      <w:marBottom w:val="0"/>
      <w:divBdr>
        <w:top w:val="none" w:sz="0" w:space="0" w:color="auto"/>
        <w:left w:val="none" w:sz="0" w:space="0" w:color="auto"/>
        <w:bottom w:val="none" w:sz="0" w:space="0" w:color="auto"/>
        <w:right w:val="none" w:sz="0" w:space="0" w:color="auto"/>
      </w:divBdr>
    </w:div>
    <w:div w:id="1227492162">
      <w:bodyDiv w:val="1"/>
      <w:marLeft w:val="120"/>
      <w:marRight w:val="120"/>
      <w:marTop w:val="120"/>
      <w:marBottom w:val="120"/>
      <w:divBdr>
        <w:top w:val="none" w:sz="0" w:space="0" w:color="auto"/>
        <w:left w:val="none" w:sz="0" w:space="0" w:color="auto"/>
        <w:bottom w:val="none" w:sz="0" w:space="0" w:color="auto"/>
        <w:right w:val="none" w:sz="0" w:space="0" w:color="auto"/>
      </w:divBdr>
    </w:div>
    <w:div w:id="1274945957">
      <w:bodyDiv w:val="1"/>
      <w:marLeft w:val="0"/>
      <w:marRight w:val="0"/>
      <w:marTop w:val="0"/>
      <w:marBottom w:val="0"/>
      <w:divBdr>
        <w:top w:val="none" w:sz="0" w:space="0" w:color="auto"/>
        <w:left w:val="none" w:sz="0" w:space="0" w:color="auto"/>
        <w:bottom w:val="none" w:sz="0" w:space="0" w:color="auto"/>
        <w:right w:val="none" w:sz="0" w:space="0" w:color="auto"/>
      </w:divBdr>
    </w:div>
    <w:div w:id="1291547977">
      <w:bodyDiv w:val="1"/>
      <w:marLeft w:val="0"/>
      <w:marRight w:val="0"/>
      <w:marTop w:val="0"/>
      <w:marBottom w:val="0"/>
      <w:divBdr>
        <w:top w:val="none" w:sz="0" w:space="0" w:color="auto"/>
        <w:left w:val="none" w:sz="0" w:space="0" w:color="auto"/>
        <w:bottom w:val="none" w:sz="0" w:space="0" w:color="auto"/>
        <w:right w:val="none" w:sz="0" w:space="0" w:color="auto"/>
      </w:divBdr>
    </w:div>
    <w:div w:id="1596476388">
      <w:bodyDiv w:val="1"/>
      <w:marLeft w:val="0"/>
      <w:marRight w:val="0"/>
      <w:marTop w:val="0"/>
      <w:marBottom w:val="0"/>
      <w:divBdr>
        <w:top w:val="none" w:sz="0" w:space="0" w:color="auto"/>
        <w:left w:val="none" w:sz="0" w:space="0" w:color="auto"/>
        <w:bottom w:val="none" w:sz="0" w:space="0" w:color="auto"/>
        <w:right w:val="none" w:sz="0" w:space="0" w:color="auto"/>
      </w:divBdr>
    </w:div>
    <w:div w:id="2048096251">
      <w:bodyDiv w:val="1"/>
      <w:marLeft w:val="0"/>
      <w:marRight w:val="0"/>
      <w:marTop w:val="0"/>
      <w:marBottom w:val="0"/>
      <w:divBdr>
        <w:top w:val="none" w:sz="0" w:space="0" w:color="auto"/>
        <w:left w:val="none" w:sz="0" w:space="0" w:color="auto"/>
        <w:bottom w:val="none" w:sz="0" w:space="0" w:color="auto"/>
        <w:right w:val="none" w:sz="0" w:space="0" w:color="auto"/>
      </w:divBdr>
    </w:div>
    <w:div w:id="2112821058">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u.be/0D2NFLFHWHA" TargetMode="External"/><Relationship Id="rId13" Type="http://schemas.openxmlformats.org/officeDocument/2006/relationships/hyperlink" Target="https://docs.moodle.org/34/en/Setting_up_a_questionnair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moodle.org/34/en/Viewing_Questionnaire_respons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moodle.org/34/en/Questionnaire_Conditional_branch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cs.moodle.org/34/en/Adding/editing_a_questionnaire"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docs.moodle.org/34/en/Questionnaire_modul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821A9C1FD84024B73265412B61EA83"/>
        <w:category>
          <w:name w:val="General"/>
          <w:gallery w:val="placeholder"/>
        </w:category>
        <w:types>
          <w:type w:val="bbPlcHdr"/>
        </w:types>
        <w:behaviors>
          <w:behavior w:val="content"/>
        </w:behaviors>
        <w:guid w:val="{CC40AC86-5684-4492-9EBD-8CD4838CDDC0}"/>
      </w:docPartPr>
      <w:docPartBody>
        <w:p w:rsidR="00FE22BD" w:rsidRDefault="00872EC5" w:rsidP="00872EC5">
          <w:pPr>
            <w:pStyle w:val="00821A9C1FD84024B73265412B61EA83"/>
          </w:pPr>
          <w:r>
            <w:rPr>
              <w:rFonts w:asciiTheme="majorHAnsi" w:eastAsiaTheme="majorEastAsia" w:hAnsiTheme="majorHAnsi" w:cstheme="majorBidi"/>
              <w:color w:val="5B9BD5" w:themeColor="accent1"/>
              <w:sz w:val="24"/>
              <w:szCs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2"/>
  </w:compat>
  <w:rsids>
    <w:rsidRoot w:val="00746969"/>
    <w:rsid w:val="001219CA"/>
    <w:rsid w:val="0013303E"/>
    <w:rsid w:val="00142975"/>
    <w:rsid w:val="001728B1"/>
    <w:rsid w:val="001E4CB8"/>
    <w:rsid w:val="00206028"/>
    <w:rsid w:val="002245E4"/>
    <w:rsid w:val="00242212"/>
    <w:rsid w:val="0026412E"/>
    <w:rsid w:val="002A39EA"/>
    <w:rsid w:val="002E2195"/>
    <w:rsid w:val="003219FD"/>
    <w:rsid w:val="003818FF"/>
    <w:rsid w:val="00487378"/>
    <w:rsid w:val="00575BB7"/>
    <w:rsid w:val="005A6854"/>
    <w:rsid w:val="005C5558"/>
    <w:rsid w:val="006476C8"/>
    <w:rsid w:val="00711CEA"/>
    <w:rsid w:val="00746969"/>
    <w:rsid w:val="007945E6"/>
    <w:rsid w:val="00872EC5"/>
    <w:rsid w:val="008D6766"/>
    <w:rsid w:val="008E5B69"/>
    <w:rsid w:val="00913946"/>
    <w:rsid w:val="00921066"/>
    <w:rsid w:val="009B5865"/>
    <w:rsid w:val="00A713B7"/>
    <w:rsid w:val="00AC5B3E"/>
    <w:rsid w:val="00B43C99"/>
    <w:rsid w:val="00BE5071"/>
    <w:rsid w:val="00BE55E5"/>
    <w:rsid w:val="00DF697A"/>
    <w:rsid w:val="00EC146B"/>
    <w:rsid w:val="00EC379D"/>
    <w:rsid w:val="00F22286"/>
    <w:rsid w:val="00F84C00"/>
    <w:rsid w:val="00F95A0A"/>
    <w:rsid w:val="00FB2F42"/>
    <w:rsid w:val="00FE22BD"/>
    <w:rsid w:val="00FE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B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D5477048B54C089EA3DE35DB2908CF">
    <w:name w:val="22D5477048B54C089EA3DE35DB2908CF"/>
    <w:rsid w:val="00746969"/>
  </w:style>
  <w:style w:type="paragraph" w:customStyle="1" w:styleId="6AF020AB09524685AA58F9AD54997A25">
    <w:name w:val="6AF020AB09524685AA58F9AD54997A25"/>
    <w:rsid w:val="00746969"/>
  </w:style>
  <w:style w:type="paragraph" w:customStyle="1" w:styleId="B106D4FFA7734DF491E0472ED68F8AC7">
    <w:name w:val="B106D4FFA7734DF491E0472ED68F8AC7"/>
    <w:rsid w:val="00746969"/>
  </w:style>
  <w:style w:type="paragraph" w:customStyle="1" w:styleId="4F7548AF85B54374A6F53DADF3FC63B8">
    <w:name w:val="4F7548AF85B54374A6F53DADF3FC63B8"/>
    <w:rsid w:val="00575BB7"/>
  </w:style>
  <w:style w:type="paragraph" w:customStyle="1" w:styleId="00821A9C1FD84024B73265412B61EA83">
    <w:name w:val="00821A9C1FD84024B73265412B61EA83"/>
    <w:rsid w:val="00872EC5"/>
  </w:style>
  <w:style w:type="paragraph" w:customStyle="1" w:styleId="ACA17810CAD54E3CB572F6D6C1CF9B86">
    <w:name w:val="ACA17810CAD54E3CB572F6D6C1CF9B86"/>
    <w:rsid w:val="00DF697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C83E8EF-0F97-4191-AC0F-F05CC4D20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15</Pages>
  <Words>3973</Words>
  <Characters>19587</Characters>
  <Application>Microsoft Office Word</Application>
  <DocSecurity>0</DocSecurity>
  <Lines>631</Lines>
  <Paragraphs>428</Paragraphs>
  <ScaleCrop>false</ScaleCrop>
  <HeadingPairs>
    <vt:vector size="2" baseType="variant">
      <vt:variant>
        <vt:lpstr>Title</vt:lpstr>
      </vt:variant>
      <vt:variant>
        <vt:i4>1</vt:i4>
      </vt:variant>
    </vt:vector>
  </HeadingPairs>
  <TitlesOfParts>
    <vt:vector size="1" baseType="lpstr">
      <vt:lpstr>Questionnaire</vt:lpstr>
    </vt:vector>
  </TitlesOfParts>
  <Company>ODCTE</Company>
  <LinksUpToDate>false</LinksUpToDate>
  <CharactersWithSpaces>23132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dc:title>
  <dc:creator>spehrsson</dc:creator>
  <cp:lastModifiedBy>Margi Cooper</cp:lastModifiedBy>
  <cp:revision>6</cp:revision>
  <cp:lastPrinted>2015-03-27T18:31:00Z</cp:lastPrinted>
  <dcterms:created xsi:type="dcterms:W3CDTF">2018-07-16T13:08:00Z</dcterms:created>
  <dcterms:modified xsi:type="dcterms:W3CDTF">2018-07-16T21:31:00Z</dcterms:modified>
</cp:coreProperties>
</file>