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1183" w14:textId="2799A15E" w:rsidR="00FD5AB8" w:rsidRPr="00E54BE1" w:rsidRDefault="001332EC" w:rsidP="00E54BE1">
      <w:pPr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3D">
        <w:rPr>
          <w:rFonts w:ascii="Times New Roman" w:hAnsi="Times New Roman" w:cs="Times New Roman"/>
          <w:b/>
          <w:sz w:val="20"/>
          <w:szCs w:val="20"/>
        </w:rPr>
        <w:br/>
      </w:r>
      <w:r w:rsidR="001B261D">
        <w:rPr>
          <w:rFonts w:ascii="Times New Roman" w:hAnsi="Times New Roman" w:cs="Times New Roman"/>
          <w:b/>
          <w:sz w:val="28"/>
          <w:szCs w:val="28"/>
        </w:rPr>
        <w:t>2017-20</w:t>
      </w:r>
      <w:r w:rsidR="009D1D45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59009F" w:rsidRPr="00FF1C73">
        <w:rPr>
          <w:rFonts w:ascii="Times New Roman" w:hAnsi="Times New Roman" w:cs="Times New Roman"/>
          <w:b/>
          <w:sz w:val="28"/>
          <w:szCs w:val="28"/>
        </w:rPr>
        <w:t xml:space="preserve">Carl Perkins </w:t>
      </w:r>
      <w:r w:rsidR="00847AE2" w:rsidRPr="00FF1C73">
        <w:rPr>
          <w:rFonts w:ascii="Times New Roman" w:hAnsi="Times New Roman" w:cs="Times New Roman"/>
          <w:b/>
          <w:sz w:val="28"/>
          <w:szCs w:val="28"/>
        </w:rPr>
        <w:t>On-Site Monitoring</w:t>
      </w:r>
    </w:p>
    <w:p w14:paraId="66172356" w14:textId="01468AC6" w:rsidR="00FD5AB8" w:rsidRPr="001B261D" w:rsidRDefault="00FD5AB8" w:rsidP="001332EC">
      <w:pPr>
        <w:pStyle w:val="BodyTextIndent"/>
        <w:ind w:left="0"/>
        <w:rPr>
          <w:sz w:val="22"/>
          <w:szCs w:val="22"/>
        </w:rPr>
      </w:pPr>
      <w:r w:rsidRPr="001B261D">
        <w:rPr>
          <w:sz w:val="22"/>
          <w:szCs w:val="22"/>
        </w:rPr>
        <w:t>O</w:t>
      </w:r>
      <w:r w:rsidR="00A701BC" w:rsidRPr="001B261D">
        <w:rPr>
          <w:sz w:val="22"/>
          <w:szCs w:val="22"/>
        </w:rPr>
        <w:t>bjective: To provide an</w:t>
      </w:r>
      <w:r w:rsidRPr="001B261D">
        <w:rPr>
          <w:sz w:val="22"/>
          <w:szCs w:val="22"/>
        </w:rPr>
        <w:t xml:space="preserve"> efficient and collaborative on-site visit that results in an agreed upon </w:t>
      </w:r>
      <w:r w:rsidR="001332EC" w:rsidRPr="001B261D">
        <w:rPr>
          <w:sz w:val="22"/>
          <w:szCs w:val="22"/>
        </w:rPr>
        <w:t>action</w:t>
      </w:r>
      <w:r w:rsidRPr="001B261D">
        <w:rPr>
          <w:sz w:val="22"/>
          <w:szCs w:val="22"/>
        </w:rPr>
        <w:t xml:space="preserve"> plan that </w:t>
      </w:r>
      <w:r w:rsidR="001E025E" w:rsidRPr="001B261D">
        <w:rPr>
          <w:sz w:val="22"/>
          <w:szCs w:val="22"/>
        </w:rPr>
        <w:t>strengthens, improves, and expands the opportunities for</w:t>
      </w:r>
      <w:r w:rsidRPr="001B261D">
        <w:rPr>
          <w:sz w:val="22"/>
          <w:szCs w:val="22"/>
        </w:rPr>
        <w:t xml:space="preserve"> secondary and post-secondary students who elect to enroll in career and technical education programs</w:t>
      </w:r>
      <w:r w:rsidR="001B261D" w:rsidRPr="001B261D">
        <w:rPr>
          <w:sz w:val="22"/>
          <w:szCs w:val="22"/>
        </w:rPr>
        <w:t xml:space="preserve"> at secondary, post-secondary, CareerTech, and higher education institutions</w:t>
      </w:r>
      <w:r w:rsidRPr="001B261D">
        <w:rPr>
          <w:sz w:val="22"/>
          <w:szCs w:val="22"/>
        </w:rPr>
        <w:t xml:space="preserve">.  </w:t>
      </w:r>
    </w:p>
    <w:p w14:paraId="1DE34376" w14:textId="77777777" w:rsidR="00FD5AB8" w:rsidRPr="001B261D" w:rsidRDefault="00FD5AB8" w:rsidP="001332EC">
      <w:pPr>
        <w:pStyle w:val="BodyTextIndent"/>
        <w:ind w:left="0"/>
        <w:rPr>
          <w:sz w:val="22"/>
          <w:szCs w:val="22"/>
        </w:rPr>
      </w:pPr>
    </w:p>
    <w:p w14:paraId="71206521" w14:textId="2416EB55" w:rsidR="00FF1C73" w:rsidRPr="001B261D" w:rsidRDefault="001B261D" w:rsidP="001332EC">
      <w:pPr>
        <w:pStyle w:val="BodyTextIndent"/>
        <w:ind w:left="0"/>
        <w:rPr>
          <w:sz w:val="22"/>
          <w:szCs w:val="22"/>
        </w:rPr>
      </w:pPr>
      <w:r w:rsidRPr="001B261D">
        <w:rPr>
          <w:sz w:val="22"/>
          <w:szCs w:val="22"/>
        </w:rPr>
        <w:t>Oklahoma Department of Career &amp; Technology Education (ODCTE)</w:t>
      </w:r>
      <w:r w:rsidR="00FF1C73" w:rsidRPr="001B261D">
        <w:rPr>
          <w:sz w:val="22"/>
          <w:szCs w:val="22"/>
        </w:rPr>
        <w:t xml:space="preserve"> staff coordinate the monitoring of</w:t>
      </w:r>
      <w:r w:rsidR="005D4D2C" w:rsidRPr="001B261D">
        <w:rPr>
          <w:sz w:val="22"/>
          <w:szCs w:val="22"/>
        </w:rPr>
        <w:t xml:space="preserve"> all</w:t>
      </w:r>
      <w:r w:rsidR="00FF1C73" w:rsidRPr="001B261D">
        <w:rPr>
          <w:sz w:val="22"/>
          <w:szCs w:val="22"/>
        </w:rPr>
        <w:t xml:space="preserve"> secondary and postsecondary eligible recipients using desktop monitoring, </w:t>
      </w:r>
      <w:r w:rsidRPr="001B261D">
        <w:rPr>
          <w:sz w:val="22"/>
          <w:szCs w:val="22"/>
        </w:rPr>
        <w:t>data</w:t>
      </w:r>
      <w:r w:rsidR="00FF1C73" w:rsidRPr="001B261D">
        <w:rPr>
          <w:sz w:val="22"/>
          <w:szCs w:val="22"/>
        </w:rPr>
        <w:t xml:space="preserve"> assessment, reporti</w:t>
      </w:r>
      <w:r w:rsidR="00A701BC" w:rsidRPr="001B261D">
        <w:rPr>
          <w:sz w:val="22"/>
          <w:szCs w:val="22"/>
        </w:rPr>
        <w:t xml:space="preserve">ng protocols, and site visits.  </w:t>
      </w:r>
      <w:r w:rsidRPr="001B261D">
        <w:rPr>
          <w:sz w:val="22"/>
          <w:szCs w:val="22"/>
        </w:rPr>
        <w:t>Agency</w:t>
      </w:r>
      <w:r w:rsidR="00FF1C73" w:rsidRPr="001B261D">
        <w:rPr>
          <w:sz w:val="22"/>
          <w:szCs w:val="22"/>
        </w:rPr>
        <w:t xml:space="preserve"> staff also comprise the </w:t>
      </w:r>
      <w:r w:rsidR="00FF1C73" w:rsidRPr="001B261D">
        <w:rPr>
          <w:b/>
          <w:sz w:val="22"/>
          <w:szCs w:val="22"/>
        </w:rPr>
        <w:t>on</w:t>
      </w:r>
      <w:r w:rsidR="001332EC" w:rsidRPr="001B261D">
        <w:rPr>
          <w:b/>
          <w:sz w:val="22"/>
          <w:szCs w:val="22"/>
        </w:rPr>
        <w:t>-</w:t>
      </w:r>
      <w:r w:rsidR="00FF1C73" w:rsidRPr="001B261D">
        <w:rPr>
          <w:b/>
          <w:sz w:val="22"/>
          <w:szCs w:val="22"/>
        </w:rPr>
        <w:t>site monitoring</w:t>
      </w:r>
      <w:r w:rsidR="00FF1C73" w:rsidRPr="001B261D">
        <w:rPr>
          <w:sz w:val="22"/>
          <w:szCs w:val="22"/>
        </w:rPr>
        <w:t xml:space="preserve"> team that will utilize a process to ensure proper accountability and compliance with program requirements and achievement of </w:t>
      </w:r>
      <w:r w:rsidRPr="001B261D">
        <w:rPr>
          <w:sz w:val="22"/>
          <w:szCs w:val="22"/>
        </w:rPr>
        <w:t xml:space="preserve">pre-determined </w:t>
      </w:r>
      <w:r w:rsidR="00FF1C73" w:rsidRPr="001B261D">
        <w:rPr>
          <w:sz w:val="22"/>
          <w:szCs w:val="22"/>
        </w:rPr>
        <w:t>performance goals</w:t>
      </w:r>
      <w:r w:rsidRPr="001B261D">
        <w:rPr>
          <w:sz w:val="22"/>
          <w:szCs w:val="22"/>
        </w:rPr>
        <w:t xml:space="preserve"> from the application</w:t>
      </w:r>
      <w:r w:rsidR="00FF1C73" w:rsidRPr="001B261D">
        <w:rPr>
          <w:sz w:val="22"/>
          <w:szCs w:val="22"/>
        </w:rPr>
        <w:t xml:space="preserve">.  </w:t>
      </w:r>
    </w:p>
    <w:p w14:paraId="02D485F9" w14:textId="77777777" w:rsidR="00FF1C73" w:rsidRPr="001B261D" w:rsidRDefault="00FF1C73" w:rsidP="001332EC">
      <w:pPr>
        <w:pStyle w:val="BodyTextIndent"/>
        <w:ind w:hanging="540"/>
        <w:rPr>
          <w:sz w:val="22"/>
          <w:szCs w:val="22"/>
        </w:rPr>
      </w:pPr>
    </w:p>
    <w:p w14:paraId="2E2452FC" w14:textId="6A697A37" w:rsidR="00FF1C73" w:rsidRDefault="002B07CA" w:rsidP="001332EC">
      <w:pPr>
        <w:pStyle w:val="BodyTextIndent"/>
        <w:ind w:left="0"/>
      </w:pPr>
      <w:r w:rsidRPr="001B261D">
        <w:rPr>
          <w:sz w:val="22"/>
          <w:szCs w:val="22"/>
        </w:rPr>
        <w:t>R</w:t>
      </w:r>
      <w:r w:rsidR="00FF1C73" w:rsidRPr="001B261D">
        <w:rPr>
          <w:sz w:val="22"/>
          <w:szCs w:val="22"/>
        </w:rPr>
        <w:t xml:space="preserve">ecipients </w:t>
      </w:r>
      <w:r w:rsidRPr="001B261D">
        <w:rPr>
          <w:sz w:val="22"/>
          <w:szCs w:val="22"/>
        </w:rPr>
        <w:t xml:space="preserve">identified </w:t>
      </w:r>
      <w:r w:rsidR="00FF1C73" w:rsidRPr="001B261D">
        <w:rPr>
          <w:sz w:val="22"/>
          <w:szCs w:val="22"/>
        </w:rPr>
        <w:t>to receive on-site reviews were determined utilizi</w:t>
      </w:r>
      <w:r w:rsidR="001B261D" w:rsidRPr="001B261D">
        <w:rPr>
          <w:sz w:val="22"/>
          <w:szCs w:val="22"/>
        </w:rPr>
        <w:t xml:space="preserve">ng a </w:t>
      </w:r>
      <w:r w:rsidR="00FF1C73" w:rsidRPr="001B261D">
        <w:rPr>
          <w:sz w:val="22"/>
          <w:szCs w:val="22"/>
        </w:rPr>
        <w:t xml:space="preserve">comprehensive rubric </w:t>
      </w:r>
      <w:r w:rsidR="001B261D" w:rsidRPr="001B261D">
        <w:rPr>
          <w:sz w:val="22"/>
          <w:szCs w:val="22"/>
        </w:rPr>
        <w:t xml:space="preserve">of the following </w:t>
      </w:r>
      <w:r w:rsidR="00FF1C73" w:rsidRPr="001B261D">
        <w:rPr>
          <w:sz w:val="22"/>
          <w:szCs w:val="22"/>
        </w:rPr>
        <w:t>criteria:</w:t>
      </w:r>
      <w:r w:rsidR="00E54BE1">
        <w:br/>
      </w:r>
    </w:p>
    <w:p w14:paraId="3958D021" w14:textId="00B5DD82" w:rsidR="00FF1C73" w:rsidRDefault="00FF1C73" w:rsidP="001332EC">
      <w:pPr>
        <w:pStyle w:val="BodyTextIndent"/>
        <w:ind w:hanging="540"/>
      </w:pPr>
    </w:p>
    <w:p w14:paraId="5BFF7FF1" w14:textId="240E6753" w:rsidR="00FF1C73" w:rsidRPr="005D4D2C" w:rsidRDefault="00FF1C73" w:rsidP="001332EC">
      <w:pPr>
        <w:pStyle w:val="BodyTextIndent"/>
        <w:numPr>
          <w:ilvl w:val="0"/>
          <w:numId w:val="13"/>
        </w:numPr>
        <w:ind w:hanging="540"/>
        <w:rPr>
          <w:sz w:val="22"/>
          <w:szCs w:val="22"/>
        </w:rPr>
      </w:pPr>
      <w:r w:rsidRPr="005D4D2C">
        <w:rPr>
          <w:sz w:val="22"/>
          <w:szCs w:val="22"/>
        </w:rPr>
        <w:t>Completed and passed the Municipal School Trust Audit</w:t>
      </w:r>
    </w:p>
    <w:p w14:paraId="04B2A160" w14:textId="77777777" w:rsidR="002B07CA" w:rsidRPr="005D4D2C" w:rsidRDefault="00FF1C73" w:rsidP="001332EC">
      <w:pPr>
        <w:pStyle w:val="BodyTextIndent"/>
        <w:numPr>
          <w:ilvl w:val="0"/>
          <w:numId w:val="13"/>
        </w:numPr>
        <w:ind w:hanging="540"/>
        <w:rPr>
          <w:sz w:val="22"/>
          <w:szCs w:val="22"/>
        </w:rPr>
      </w:pPr>
      <w:r w:rsidRPr="005D4D2C">
        <w:rPr>
          <w:sz w:val="22"/>
          <w:szCs w:val="22"/>
        </w:rPr>
        <w:t xml:space="preserve">Performance Standards:  </w:t>
      </w:r>
    </w:p>
    <w:p w14:paraId="13ED80C9" w14:textId="2FB09FB9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T</w:t>
      </w:r>
      <w:r w:rsidR="00FF1C73" w:rsidRPr="005D4D2C">
        <w:rPr>
          <w:sz w:val="22"/>
          <w:szCs w:val="22"/>
        </w:rPr>
        <w:t xml:space="preserve">echnical </w:t>
      </w:r>
      <w:r w:rsidR="002B07CA" w:rsidRPr="005D4D2C">
        <w:rPr>
          <w:sz w:val="22"/>
          <w:szCs w:val="22"/>
        </w:rPr>
        <w:t>s</w:t>
      </w:r>
      <w:r w:rsidR="00FF1C73" w:rsidRPr="005D4D2C">
        <w:rPr>
          <w:sz w:val="22"/>
          <w:szCs w:val="22"/>
        </w:rPr>
        <w:t xml:space="preserve">kill </w:t>
      </w:r>
      <w:r w:rsidR="002B07CA" w:rsidRPr="005D4D2C">
        <w:rPr>
          <w:sz w:val="22"/>
          <w:szCs w:val="22"/>
        </w:rPr>
        <w:t>a</w:t>
      </w:r>
      <w:r w:rsidR="00FF1C73" w:rsidRPr="005D4D2C">
        <w:rPr>
          <w:sz w:val="22"/>
          <w:szCs w:val="22"/>
        </w:rPr>
        <w:t>ttainment</w:t>
      </w:r>
    </w:p>
    <w:p w14:paraId="3DED02B5" w14:textId="267A6F5E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S</w:t>
      </w:r>
      <w:r w:rsidR="002B07CA" w:rsidRPr="005D4D2C">
        <w:rPr>
          <w:sz w:val="22"/>
          <w:szCs w:val="22"/>
        </w:rPr>
        <w:t>chool completion</w:t>
      </w:r>
      <w:r w:rsidR="00B53369">
        <w:rPr>
          <w:sz w:val="22"/>
          <w:szCs w:val="22"/>
        </w:rPr>
        <w:t xml:space="preserve"> (CTE concentrator completion rate)</w:t>
      </w:r>
      <w:bookmarkStart w:id="0" w:name="_GoBack"/>
      <w:bookmarkEnd w:id="0"/>
    </w:p>
    <w:p w14:paraId="5D881C55" w14:textId="3B131385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P</w:t>
      </w:r>
      <w:r w:rsidR="002B07CA" w:rsidRPr="005D4D2C">
        <w:rPr>
          <w:sz w:val="22"/>
          <w:szCs w:val="22"/>
        </w:rPr>
        <w:t>lacement</w:t>
      </w:r>
    </w:p>
    <w:p w14:paraId="6BCAEBFF" w14:textId="0B058E94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N</w:t>
      </w:r>
      <w:r w:rsidR="002B07CA" w:rsidRPr="005D4D2C">
        <w:rPr>
          <w:sz w:val="22"/>
          <w:szCs w:val="22"/>
        </w:rPr>
        <w:t>on-traditional participation</w:t>
      </w:r>
    </w:p>
    <w:p w14:paraId="7CCC5216" w14:textId="66FA2AAF" w:rsidR="00FF1C73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N</w:t>
      </w:r>
      <w:r w:rsidR="002B07CA" w:rsidRPr="005D4D2C">
        <w:rPr>
          <w:sz w:val="22"/>
          <w:szCs w:val="22"/>
        </w:rPr>
        <w:t>on-traditional c</w:t>
      </w:r>
      <w:r w:rsidR="00FF1C73" w:rsidRPr="005D4D2C">
        <w:rPr>
          <w:sz w:val="22"/>
          <w:szCs w:val="22"/>
        </w:rPr>
        <w:t>ompletion</w:t>
      </w:r>
    </w:p>
    <w:p w14:paraId="5F1F0C9C" w14:textId="77777777" w:rsidR="002B07CA" w:rsidRPr="005D4D2C" w:rsidRDefault="00FF1C73" w:rsidP="001332EC">
      <w:pPr>
        <w:pStyle w:val="BodyTextIndent"/>
        <w:numPr>
          <w:ilvl w:val="0"/>
          <w:numId w:val="13"/>
        </w:numPr>
        <w:ind w:hanging="540"/>
        <w:rPr>
          <w:sz w:val="22"/>
          <w:szCs w:val="22"/>
        </w:rPr>
      </w:pPr>
      <w:r w:rsidRPr="005D4D2C">
        <w:rPr>
          <w:sz w:val="22"/>
          <w:szCs w:val="22"/>
        </w:rPr>
        <w:t xml:space="preserve">History of Performance:  </w:t>
      </w:r>
    </w:p>
    <w:p w14:paraId="5AEE13C9" w14:textId="6C4847EF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N</w:t>
      </w:r>
      <w:r w:rsidR="002B07CA" w:rsidRPr="005D4D2C">
        <w:rPr>
          <w:sz w:val="22"/>
          <w:szCs w:val="22"/>
        </w:rPr>
        <w:t>ew recipient</w:t>
      </w:r>
    </w:p>
    <w:p w14:paraId="0136E2E2" w14:textId="34955110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N</w:t>
      </w:r>
      <w:r w:rsidR="002B07CA" w:rsidRPr="005D4D2C">
        <w:rPr>
          <w:sz w:val="22"/>
          <w:szCs w:val="22"/>
        </w:rPr>
        <w:t>ew superintendent/CEO</w:t>
      </w:r>
    </w:p>
    <w:p w14:paraId="2805C963" w14:textId="0213FB1C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N</w:t>
      </w:r>
      <w:r w:rsidR="002B07CA" w:rsidRPr="005D4D2C">
        <w:rPr>
          <w:sz w:val="22"/>
          <w:szCs w:val="22"/>
        </w:rPr>
        <w:t>ew local finance director</w:t>
      </w:r>
    </w:p>
    <w:p w14:paraId="372705FE" w14:textId="27CD1A5C" w:rsidR="00FF1C73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T</w:t>
      </w:r>
      <w:r w:rsidR="002B07CA" w:rsidRPr="005D4D2C">
        <w:rPr>
          <w:sz w:val="22"/>
          <w:szCs w:val="22"/>
        </w:rPr>
        <w:t>imely application s</w:t>
      </w:r>
      <w:r w:rsidR="00FF1C73" w:rsidRPr="005D4D2C">
        <w:rPr>
          <w:sz w:val="22"/>
          <w:szCs w:val="22"/>
        </w:rPr>
        <w:t>ubmission</w:t>
      </w:r>
    </w:p>
    <w:p w14:paraId="228C31D8" w14:textId="77777777" w:rsidR="002B07CA" w:rsidRPr="005D4D2C" w:rsidRDefault="002B07CA" w:rsidP="001332EC">
      <w:pPr>
        <w:pStyle w:val="BodyTextIndent"/>
        <w:numPr>
          <w:ilvl w:val="0"/>
          <w:numId w:val="13"/>
        </w:numPr>
        <w:ind w:hanging="540"/>
        <w:rPr>
          <w:sz w:val="22"/>
          <w:szCs w:val="22"/>
        </w:rPr>
      </w:pPr>
      <w:r w:rsidRPr="005D4D2C">
        <w:rPr>
          <w:sz w:val="22"/>
          <w:szCs w:val="22"/>
        </w:rPr>
        <w:t>Program Risk</w:t>
      </w:r>
    </w:p>
    <w:p w14:paraId="3E491C51" w14:textId="0DE182F1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P</w:t>
      </w:r>
      <w:r w:rsidR="002B07CA" w:rsidRPr="005D4D2C">
        <w:rPr>
          <w:sz w:val="22"/>
          <w:szCs w:val="22"/>
        </w:rPr>
        <w:t>rogram complexity</w:t>
      </w:r>
    </w:p>
    <w:p w14:paraId="75C5FE2B" w14:textId="06DE2EFC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S</w:t>
      </w:r>
      <w:r w:rsidR="002B07CA" w:rsidRPr="005D4D2C">
        <w:rPr>
          <w:sz w:val="22"/>
          <w:szCs w:val="22"/>
        </w:rPr>
        <w:t>ignificant award amount (grants greater than $100,000)</w:t>
      </w:r>
    </w:p>
    <w:p w14:paraId="64C2B71A" w14:textId="45D40966" w:rsidR="00FF1C73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P</w:t>
      </w:r>
      <w:r w:rsidR="002B07CA" w:rsidRPr="005D4D2C">
        <w:rPr>
          <w:sz w:val="22"/>
          <w:szCs w:val="22"/>
        </w:rPr>
        <w:t>ercent of award passed through</w:t>
      </w:r>
      <w:r>
        <w:rPr>
          <w:sz w:val="22"/>
          <w:szCs w:val="22"/>
        </w:rPr>
        <w:t xml:space="preserve"> to consortium members</w:t>
      </w:r>
      <w:r w:rsidR="00C16A3D">
        <w:rPr>
          <w:sz w:val="22"/>
          <w:szCs w:val="22"/>
        </w:rPr>
        <w:t xml:space="preserve"> </w:t>
      </w:r>
    </w:p>
    <w:p w14:paraId="6BC707C7" w14:textId="77777777" w:rsidR="002B07CA" w:rsidRPr="005D4D2C" w:rsidRDefault="002B07CA" w:rsidP="001332EC">
      <w:pPr>
        <w:pStyle w:val="BodyTextIndent"/>
        <w:numPr>
          <w:ilvl w:val="0"/>
          <w:numId w:val="13"/>
        </w:numPr>
        <w:ind w:hanging="540"/>
        <w:rPr>
          <w:sz w:val="22"/>
          <w:szCs w:val="22"/>
        </w:rPr>
      </w:pPr>
      <w:r w:rsidRPr="005D4D2C">
        <w:rPr>
          <w:sz w:val="22"/>
          <w:szCs w:val="22"/>
        </w:rPr>
        <w:t>Budget</w:t>
      </w:r>
    </w:p>
    <w:p w14:paraId="5855BF74" w14:textId="3323C13E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U</w:t>
      </w:r>
      <w:r w:rsidR="002B07CA" w:rsidRPr="005D4D2C">
        <w:rPr>
          <w:sz w:val="22"/>
          <w:szCs w:val="22"/>
        </w:rPr>
        <w:t>nspent funds</w:t>
      </w:r>
    </w:p>
    <w:p w14:paraId="67A2C4F5" w14:textId="67F13F49" w:rsidR="002B07CA" w:rsidRPr="005D4D2C" w:rsidRDefault="001B261D" w:rsidP="001332EC">
      <w:pPr>
        <w:pStyle w:val="BodyTextIndent"/>
        <w:numPr>
          <w:ilvl w:val="1"/>
          <w:numId w:val="13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U</w:t>
      </w:r>
      <w:r w:rsidR="002B07CA" w:rsidRPr="005D4D2C">
        <w:rPr>
          <w:sz w:val="22"/>
          <w:szCs w:val="22"/>
        </w:rPr>
        <w:t>nspent funds percentage</w:t>
      </w:r>
    </w:p>
    <w:p w14:paraId="31AF9030" w14:textId="19106F89" w:rsidR="009D1D45" w:rsidRDefault="009D1D45" w:rsidP="001332EC">
      <w:pPr>
        <w:pStyle w:val="BodyTextIndent"/>
        <w:ind w:hanging="540"/>
      </w:pPr>
    </w:p>
    <w:p w14:paraId="1C94CE6C" w14:textId="77777777" w:rsidR="00C76DFD" w:rsidRDefault="00C76DFD" w:rsidP="001332EC">
      <w:pPr>
        <w:pStyle w:val="BodyTextIndent"/>
        <w:ind w:left="0"/>
      </w:pPr>
    </w:p>
    <w:p w14:paraId="4D7E6F65" w14:textId="26DE5FC7" w:rsidR="00C76DFD" w:rsidRPr="001B261D" w:rsidRDefault="009D1D45" w:rsidP="00F1173D">
      <w:pPr>
        <w:pStyle w:val="BodyTextIndent"/>
        <w:ind w:left="0"/>
        <w:rPr>
          <w:sz w:val="22"/>
          <w:szCs w:val="22"/>
        </w:rPr>
      </w:pPr>
      <w:r w:rsidRPr="001B261D">
        <w:rPr>
          <w:sz w:val="22"/>
          <w:szCs w:val="22"/>
        </w:rPr>
        <w:t>CareerTech Regional Coordinators will lead the process</w:t>
      </w:r>
      <w:r w:rsidR="005D4D2C" w:rsidRPr="001B261D">
        <w:rPr>
          <w:sz w:val="22"/>
          <w:szCs w:val="22"/>
        </w:rPr>
        <w:t xml:space="preserve"> from the p</w:t>
      </w:r>
      <w:r w:rsidR="00BB3053" w:rsidRPr="001B261D">
        <w:rPr>
          <w:sz w:val="22"/>
          <w:szCs w:val="22"/>
        </w:rPr>
        <w:t xml:space="preserve">re-monitoring visit through </w:t>
      </w:r>
      <w:r w:rsidR="005D4D2C" w:rsidRPr="001B261D">
        <w:rPr>
          <w:sz w:val="22"/>
          <w:szCs w:val="22"/>
        </w:rPr>
        <w:t>close</w:t>
      </w:r>
      <w:r w:rsidR="001B261D" w:rsidRPr="001B261D">
        <w:rPr>
          <w:sz w:val="22"/>
          <w:szCs w:val="22"/>
        </w:rPr>
        <w:t>-</w:t>
      </w:r>
      <w:r w:rsidR="005D4D2C" w:rsidRPr="001B261D">
        <w:rPr>
          <w:sz w:val="22"/>
          <w:szCs w:val="22"/>
        </w:rPr>
        <w:t>out of the action plan.  In preparation for the visit,</w:t>
      </w:r>
      <w:r w:rsidR="001B261D" w:rsidRPr="001B261D">
        <w:rPr>
          <w:sz w:val="22"/>
          <w:szCs w:val="22"/>
        </w:rPr>
        <w:t xml:space="preserve"> they will contact the school’s superintendent to determine a school point-of-contact, assemble the ODCTE monitoring team, coordinate with the designated school administrator to schedule a pre-monitoring visit, secure the on-site visit date, and develop the agenda. Afterwards, they will briefly report-out to the administrator, develop a close-out report, and follow-up on any findings (as needed). </w:t>
      </w:r>
    </w:p>
    <w:p w14:paraId="45B37A71" w14:textId="6C7084EE" w:rsidR="00D72102" w:rsidRPr="005D4D2C" w:rsidRDefault="00D72102" w:rsidP="005D4D2C">
      <w:pPr>
        <w:rPr>
          <w:rFonts w:ascii="Arial" w:hAnsi="Arial" w:cs="Arial"/>
        </w:rPr>
      </w:pPr>
    </w:p>
    <w:sectPr w:rsidR="00D72102" w:rsidRPr="005D4D2C" w:rsidSect="00DE3F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990" w:left="1440" w:header="36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B967" w14:textId="77777777" w:rsidR="00DB493D" w:rsidRDefault="00DB493D" w:rsidP="00112914">
      <w:pPr>
        <w:spacing w:after="0" w:line="240" w:lineRule="auto"/>
      </w:pPr>
      <w:r>
        <w:separator/>
      </w:r>
    </w:p>
  </w:endnote>
  <w:endnote w:type="continuationSeparator" w:id="0">
    <w:p w14:paraId="69D87899" w14:textId="77777777" w:rsidR="00DB493D" w:rsidRDefault="00DB493D" w:rsidP="0011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69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E766A0" w14:textId="1BCEA994" w:rsidR="001949E1" w:rsidRDefault="001949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1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58D4DA" w14:textId="77777777" w:rsidR="001949E1" w:rsidRDefault="00194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EFF1" w14:textId="77777777" w:rsidR="00112914" w:rsidRDefault="00112914" w:rsidP="00112914">
    <w:pPr>
      <w:pStyle w:val="Header"/>
      <w:tabs>
        <w:tab w:val="clear" w:pos="4680"/>
        <w:tab w:val="clear" w:pos="9360"/>
        <w:tab w:val="left" w:pos="6972"/>
      </w:tabs>
      <w:jc w:val="right"/>
    </w:pPr>
    <w:r>
      <w:tab/>
    </w:r>
  </w:p>
  <w:p w14:paraId="37DCC9F1" w14:textId="77777777" w:rsidR="00112914" w:rsidRDefault="00112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BA20" w14:textId="2773729E" w:rsidR="00D34169" w:rsidRDefault="00D34169">
    <w:pPr>
      <w:pStyle w:val="Footer"/>
      <w:pBdr>
        <w:top w:val="single" w:sz="4" w:space="1" w:color="D9D9D9" w:themeColor="background1" w:themeShade="D9"/>
      </w:pBdr>
      <w:jc w:val="right"/>
    </w:pPr>
  </w:p>
  <w:p w14:paraId="7AF73224" w14:textId="77777777" w:rsidR="00D34169" w:rsidRDefault="00D34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54C4" w14:textId="77777777" w:rsidR="00DB493D" w:rsidRDefault="00DB493D" w:rsidP="00112914">
      <w:pPr>
        <w:spacing w:after="0" w:line="240" w:lineRule="auto"/>
      </w:pPr>
      <w:r>
        <w:separator/>
      </w:r>
    </w:p>
  </w:footnote>
  <w:footnote w:type="continuationSeparator" w:id="0">
    <w:p w14:paraId="7D80E68F" w14:textId="77777777" w:rsidR="00DB493D" w:rsidRDefault="00DB493D" w:rsidP="0011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29D7" w14:textId="77777777" w:rsidR="00112914" w:rsidRDefault="00112914" w:rsidP="00112914">
    <w:pPr>
      <w:pStyle w:val="Header"/>
      <w:jc w:val="right"/>
    </w:pPr>
  </w:p>
  <w:p w14:paraId="7534ED93" w14:textId="77777777" w:rsidR="00112914" w:rsidRPr="00112914" w:rsidRDefault="00112914" w:rsidP="00112914">
    <w:pPr>
      <w:pStyle w:val="Header"/>
      <w:rPr>
        <w:color w:val="C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CE0C" w14:textId="180D7F5E" w:rsidR="00112914" w:rsidRDefault="00701DC1">
    <w:pPr>
      <w:pStyle w:val="Header"/>
    </w:pPr>
    <w:r w:rsidRPr="00112914">
      <w:rPr>
        <w:noProof/>
        <w:color w:val="C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0DDDEA" wp14:editId="541B8A68">
              <wp:simplePos x="0" y="0"/>
              <wp:positionH relativeFrom="margin">
                <wp:align>right</wp:align>
              </wp:positionH>
              <wp:positionV relativeFrom="paragraph">
                <wp:posOffset>1485900</wp:posOffset>
              </wp:positionV>
              <wp:extent cx="6118860" cy="0"/>
              <wp:effectExtent l="0" t="0" r="342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CB182" id="Straight Connector 9" o:spid="_x0000_s1026" style="position:absolute;z-index: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pt,117pt" to="912.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" strokecolor="#c00000" strokeweight="1.5pt">
              <v:stroke joinstyle="miter"/>
              <w10:wrap anchorx="margin"/>
            </v:line>
          </w:pict>
        </mc:Fallback>
      </mc:AlternateContent>
    </w:r>
    <w:r w:rsidR="009D1D45">
      <w:rPr>
        <w:noProof/>
        <w:color w:val="C00000"/>
      </w:rPr>
      <w:drawing>
        <wp:anchor distT="0" distB="0" distL="114300" distR="114300" simplePos="0" relativeHeight="251660288" behindDoc="0" locked="0" layoutInCell="1" allowOverlap="1" wp14:anchorId="4143EA79" wp14:editId="4688E167">
          <wp:simplePos x="0" y="0"/>
          <wp:positionH relativeFrom="column">
            <wp:posOffset>3733800</wp:posOffset>
          </wp:positionH>
          <wp:positionV relativeFrom="paragraph">
            <wp:posOffset>190500</wp:posOffset>
          </wp:positionV>
          <wp:extent cx="2087245" cy="1386840"/>
          <wp:effectExtent l="0" t="0" r="8255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 Ma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45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45" w:rsidRPr="00112914">
      <w:rPr>
        <w:rFonts w:ascii="Arial" w:eastAsia="Times New Roman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028397E8" wp14:editId="25C897E4">
          <wp:simplePos x="0" y="0"/>
          <wp:positionH relativeFrom="column">
            <wp:posOffset>-99060</wp:posOffset>
          </wp:positionH>
          <wp:positionV relativeFrom="paragraph">
            <wp:posOffset>457200</wp:posOffset>
          </wp:positionV>
          <wp:extent cx="2983992" cy="999744"/>
          <wp:effectExtent l="0" t="0" r="6985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TLogo_EP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92" cy="9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3E2"/>
    <w:multiLevelType w:val="hybridMultilevel"/>
    <w:tmpl w:val="06E6F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5288F"/>
    <w:multiLevelType w:val="hybridMultilevel"/>
    <w:tmpl w:val="55F0349E"/>
    <w:lvl w:ilvl="0" w:tplc="D794D68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06CF2"/>
    <w:multiLevelType w:val="hybridMultilevel"/>
    <w:tmpl w:val="9DB6B7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65BC"/>
    <w:multiLevelType w:val="hybridMultilevel"/>
    <w:tmpl w:val="6FBAC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567CB"/>
    <w:multiLevelType w:val="hybridMultilevel"/>
    <w:tmpl w:val="57B0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6347"/>
    <w:multiLevelType w:val="hybridMultilevel"/>
    <w:tmpl w:val="B3D461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00CA8"/>
    <w:multiLevelType w:val="hybridMultilevel"/>
    <w:tmpl w:val="8B6A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92EC1"/>
    <w:multiLevelType w:val="hybridMultilevel"/>
    <w:tmpl w:val="53A200FA"/>
    <w:lvl w:ilvl="0" w:tplc="B5FE65EE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2DF5920"/>
    <w:multiLevelType w:val="hybridMultilevel"/>
    <w:tmpl w:val="EC4A9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C1BBB"/>
    <w:multiLevelType w:val="hybridMultilevel"/>
    <w:tmpl w:val="FF26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0461A"/>
    <w:multiLevelType w:val="hybridMultilevel"/>
    <w:tmpl w:val="9D5E8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72075"/>
    <w:multiLevelType w:val="hybridMultilevel"/>
    <w:tmpl w:val="B0F6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112B5"/>
    <w:multiLevelType w:val="hybridMultilevel"/>
    <w:tmpl w:val="D5EEC2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1D0B00"/>
    <w:multiLevelType w:val="hybridMultilevel"/>
    <w:tmpl w:val="A70E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D9"/>
    <w:rsid w:val="00054FC4"/>
    <w:rsid w:val="000E16AF"/>
    <w:rsid w:val="00112914"/>
    <w:rsid w:val="001332EC"/>
    <w:rsid w:val="00133B35"/>
    <w:rsid w:val="001606C3"/>
    <w:rsid w:val="001949E1"/>
    <w:rsid w:val="001B261D"/>
    <w:rsid w:val="001D0691"/>
    <w:rsid w:val="001E025E"/>
    <w:rsid w:val="00202812"/>
    <w:rsid w:val="00213708"/>
    <w:rsid w:val="002A2CA9"/>
    <w:rsid w:val="002A63EB"/>
    <w:rsid w:val="002B07CA"/>
    <w:rsid w:val="00302BC6"/>
    <w:rsid w:val="00344951"/>
    <w:rsid w:val="003536EA"/>
    <w:rsid w:val="00357966"/>
    <w:rsid w:val="003A2F98"/>
    <w:rsid w:val="00400E2A"/>
    <w:rsid w:val="00417A49"/>
    <w:rsid w:val="004873BF"/>
    <w:rsid w:val="004F5DA8"/>
    <w:rsid w:val="00503FD9"/>
    <w:rsid w:val="0059009F"/>
    <w:rsid w:val="005D4D2C"/>
    <w:rsid w:val="005F055E"/>
    <w:rsid w:val="00677C3A"/>
    <w:rsid w:val="006F7E1D"/>
    <w:rsid w:val="00701DC1"/>
    <w:rsid w:val="007D12AD"/>
    <w:rsid w:val="007D4ACC"/>
    <w:rsid w:val="00847AE2"/>
    <w:rsid w:val="00946F99"/>
    <w:rsid w:val="009D1D45"/>
    <w:rsid w:val="009D3606"/>
    <w:rsid w:val="00A10BA6"/>
    <w:rsid w:val="00A239C6"/>
    <w:rsid w:val="00A425DF"/>
    <w:rsid w:val="00A701BC"/>
    <w:rsid w:val="00A87460"/>
    <w:rsid w:val="00A97E2C"/>
    <w:rsid w:val="00AA1A58"/>
    <w:rsid w:val="00AE3ACF"/>
    <w:rsid w:val="00B01DB7"/>
    <w:rsid w:val="00B04F5E"/>
    <w:rsid w:val="00B53369"/>
    <w:rsid w:val="00B5382B"/>
    <w:rsid w:val="00BB3053"/>
    <w:rsid w:val="00BD7856"/>
    <w:rsid w:val="00BE56EF"/>
    <w:rsid w:val="00BE7AC0"/>
    <w:rsid w:val="00C13C32"/>
    <w:rsid w:val="00C16A3D"/>
    <w:rsid w:val="00C34AF5"/>
    <w:rsid w:val="00C76DFD"/>
    <w:rsid w:val="00C96D7F"/>
    <w:rsid w:val="00CC5F34"/>
    <w:rsid w:val="00D34169"/>
    <w:rsid w:val="00D72102"/>
    <w:rsid w:val="00DA3C7E"/>
    <w:rsid w:val="00DB493D"/>
    <w:rsid w:val="00DE3FBB"/>
    <w:rsid w:val="00E26875"/>
    <w:rsid w:val="00E54BE1"/>
    <w:rsid w:val="00EE17DF"/>
    <w:rsid w:val="00F1173D"/>
    <w:rsid w:val="00F233D2"/>
    <w:rsid w:val="00FC3926"/>
    <w:rsid w:val="00FD5AB8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85F9EE"/>
  <w15:chartTrackingRefBased/>
  <w15:docId w15:val="{4C1D4659-B7B4-4451-820B-74D0F27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14"/>
  </w:style>
  <w:style w:type="paragraph" w:styleId="Heading1">
    <w:name w:val="heading 1"/>
    <w:basedOn w:val="Normal"/>
    <w:next w:val="Normal"/>
    <w:link w:val="Heading1Char"/>
    <w:uiPriority w:val="9"/>
    <w:qFormat/>
    <w:rsid w:val="0011291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9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9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4951"/>
    <w:pPr>
      <w:ind w:left="720"/>
      <w:contextualSpacing/>
    </w:pPr>
  </w:style>
  <w:style w:type="paragraph" w:customStyle="1" w:styleId="Default">
    <w:name w:val="Default"/>
    <w:rsid w:val="009D3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29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1291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Header">
    <w:name w:val="header"/>
    <w:basedOn w:val="Normal"/>
    <w:link w:val="HeaderChar"/>
    <w:uiPriority w:val="99"/>
    <w:unhideWhenUsed/>
    <w:rsid w:val="0011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14"/>
  </w:style>
  <w:style w:type="paragraph" w:styleId="Footer">
    <w:name w:val="footer"/>
    <w:basedOn w:val="Normal"/>
    <w:link w:val="FooterChar"/>
    <w:uiPriority w:val="99"/>
    <w:unhideWhenUsed/>
    <w:rsid w:val="0011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14"/>
  </w:style>
  <w:style w:type="character" w:customStyle="1" w:styleId="Heading1Char">
    <w:name w:val="Heading 1 Char"/>
    <w:basedOn w:val="DefaultParagraphFont"/>
    <w:link w:val="Heading1"/>
    <w:uiPriority w:val="9"/>
    <w:rsid w:val="0011291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12914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91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91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9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9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91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91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91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91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1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914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1291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291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1129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91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291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9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91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9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1291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291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91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1291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914"/>
    <w:pPr>
      <w:outlineLvl w:val="9"/>
    </w:pPr>
  </w:style>
  <w:style w:type="paragraph" w:styleId="NormalWeb">
    <w:name w:val="Normal (Web)"/>
    <w:basedOn w:val="Normal"/>
    <w:uiPriority w:val="99"/>
    <w:unhideWhenUsed/>
    <w:rsid w:val="001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al-link">
    <w:name w:val="internal-link"/>
    <w:basedOn w:val="DefaultParagraphFont"/>
    <w:rsid w:val="00112914"/>
  </w:style>
  <w:style w:type="character" w:customStyle="1" w:styleId="watch-title">
    <w:name w:val="watch-title"/>
    <w:basedOn w:val="DefaultParagraphFont"/>
    <w:rsid w:val="00417A49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gdp">
    <w:name w:val="gdp"/>
    <w:basedOn w:val="Normal"/>
    <w:uiPriority w:val="99"/>
    <w:rsid w:val="00BE7A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dp0">
    <w:name w:val="gd_p"/>
    <w:basedOn w:val="Normal"/>
    <w:rsid w:val="00302BC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C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C34A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416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169"/>
    <w:rPr>
      <w:vertAlign w:val="superscript"/>
    </w:rPr>
  </w:style>
  <w:style w:type="paragraph" w:styleId="List2">
    <w:name w:val="List 2"/>
    <w:basedOn w:val="Normal"/>
    <w:uiPriority w:val="99"/>
    <w:semiHidden/>
    <w:unhideWhenUsed/>
    <w:rsid w:val="00FF1C73"/>
    <w:pPr>
      <w:spacing w:after="0" w:line="240" w:lineRule="auto"/>
      <w:ind w:left="720" w:hanging="360"/>
    </w:pPr>
    <w:rPr>
      <w:rFonts w:ascii="Times New Roman" w:eastAsiaTheme="minorHAns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C7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C7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4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9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7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52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9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06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7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50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21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90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5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7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62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0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503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247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310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066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449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209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4935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006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1072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66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179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567263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5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7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2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9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9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8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9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27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73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11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A9C94-41FF-4684-BE15-C46E11AB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Pattison</dc:creator>
  <cp:keywords/>
  <dc:description/>
  <cp:lastModifiedBy>Gina Hubbard</cp:lastModifiedBy>
  <cp:revision>16</cp:revision>
  <cp:lastPrinted>2018-10-10T20:07:00Z</cp:lastPrinted>
  <dcterms:created xsi:type="dcterms:W3CDTF">2018-11-27T17:43:00Z</dcterms:created>
  <dcterms:modified xsi:type="dcterms:W3CDTF">2019-01-28T19:09:00Z</dcterms:modified>
</cp:coreProperties>
</file>