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15" w:type="dxa"/>
          <w:right w:w="115" w:type="dxa"/>
        </w:tblCellMar>
        <w:tblLook w:val="01E0"/>
      </w:tblPr>
      <w:tblGrid>
        <w:gridCol w:w="3175"/>
        <w:gridCol w:w="6415"/>
      </w:tblGrid>
      <w:tr w:rsidR="003E4FC0">
        <w:trPr>
          <w:trHeight w:val="432"/>
          <w:jc w:val="center"/>
        </w:trPr>
        <w:tc>
          <w:tcPr>
            <w:tcW w:w="3175" w:type="dxa"/>
          </w:tcPr>
          <w:p w:rsidR="003E4FC0" w:rsidRDefault="003E4FC0">
            <w:pPr>
              <w:rPr>
                <w:b/>
              </w:rPr>
            </w:pPr>
            <w:r>
              <w:rPr>
                <w:b/>
              </w:rPr>
              <w:t>Course Number:</w:t>
            </w:r>
            <w:r w:rsidR="008451A2">
              <w:rPr>
                <w:b/>
              </w:rPr>
              <w:t xml:space="preserve"> </w:t>
            </w:r>
          </w:p>
        </w:tc>
        <w:tc>
          <w:tcPr>
            <w:tcW w:w="6415" w:type="dxa"/>
          </w:tcPr>
          <w:p w:rsidR="003E4FC0" w:rsidRPr="008451A2" w:rsidRDefault="003E4FC0" w:rsidP="00956AC3"/>
        </w:tc>
      </w:tr>
      <w:tr w:rsidR="00623BFB" w:rsidTr="005549A4">
        <w:trPr>
          <w:trHeight w:val="432"/>
          <w:jc w:val="center"/>
        </w:trPr>
        <w:tc>
          <w:tcPr>
            <w:tcW w:w="3175" w:type="dxa"/>
          </w:tcPr>
          <w:p w:rsidR="00623BFB" w:rsidRDefault="00623BFB" w:rsidP="005549A4">
            <w:pPr>
              <w:rPr>
                <w:b/>
              </w:rPr>
            </w:pPr>
            <w:r>
              <w:rPr>
                <w:b/>
              </w:rPr>
              <w:t xml:space="preserve">Pre-requisite:  </w:t>
            </w:r>
          </w:p>
        </w:tc>
        <w:tc>
          <w:tcPr>
            <w:tcW w:w="6415" w:type="dxa"/>
          </w:tcPr>
          <w:p w:rsidR="00623BFB" w:rsidRDefault="00623BFB" w:rsidP="00956AC3"/>
        </w:tc>
      </w:tr>
      <w:tr w:rsidR="003E4FC0">
        <w:trPr>
          <w:trHeight w:val="432"/>
          <w:jc w:val="center"/>
        </w:trPr>
        <w:tc>
          <w:tcPr>
            <w:tcW w:w="3175" w:type="dxa"/>
          </w:tcPr>
          <w:p w:rsidR="003E4FC0" w:rsidRDefault="003E4FC0">
            <w:pPr>
              <w:rPr>
                <w:b/>
              </w:rPr>
            </w:pPr>
            <w:r>
              <w:rPr>
                <w:b/>
              </w:rPr>
              <w:t>Career Cluster/Pathway:</w:t>
            </w:r>
          </w:p>
        </w:tc>
        <w:tc>
          <w:tcPr>
            <w:tcW w:w="6415" w:type="dxa"/>
          </w:tcPr>
          <w:p w:rsidR="003E4FC0" w:rsidRDefault="00E810A9">
            <w:r>
              <w:t>Information Technology/Network System</w:t>
            </w:r>
          </w:p>
          <w:p w:rsidR="003E4FC0" w:rsidRDefault="003E4FC0"/>
        </w:tc>
      </w:tr>
      <w:tr w:rsidR="003E4FC0">
        <w:trPr>
          <w:trHeight w:val="432"/>
          <w:jc w:val="center"/>
        </w:trPr>
        <w:tc>
          <w:tcPr>
            <w:tcW w:w="3175" w:type="dxa"/>
          </w:tcPr>
          <w:p w:rsidR="003E4FC0" w:rsidRDefault="003E4FC0">
            <w:pPr>
              <w:rPr>
                <w:b/>
              </w:rPr>
            </w:pPr>
            <w:r>
              <w:rPr>
                <w:b/>
              </w:rPr>
              <w:t>Career Majors:</w:t>
            </w:r>
          </w:p>
        </w:tc>
        <w:tc>
          <w:tcPr>
            <w:tcW w:w="6415" w:type="dxa"/>
          </w:tcPr>
          <w:p w:rsidR="003E4FC0" w:rsidRDefault="003E4FC0" w:rsidP="00956AC3"/>
        </w:tc>
      </w:tr>
      <w:tr w:rsidR="003E4FC0">
        <w:trPr>
          <w:trHeight w:val="432"/>
          <w:jc w:val="center"/>
        </w:trPr>
        <w:tc>
          <w:tcPr>
            <w:tcW w:w="3175" w:type="dxa"/>
          </w:tcPr>
          <w:p w:rsidR="003E4FC0" w:rsidRDefault="003E4FC0">
            <w:pPr>
              <w:rPr>
                <w:b/>
              </w:rPr>
            </w:pPr>
            <w:r>
              <w:rPr>
                <w:b/>
              </w:rPr>
              <w:t>Locations:</w:t>
            </w:r>
          </w:p>
        </w:tc>
        <w:tc>
          <w:tcPr>
            <w:tcW w:w="6415" w:type="dxa"/>
          </w:tcPr>
          <w:p w:rsidR="003E4FC0" w:rsidRDefault="003E4FC0" w:rsidP="00956AC3"/>
        </w:tc>
      </w:tr>
      <w:tr w:rsidR="003E4FC0">
        <w:trPr>
          <w:trHeight w:val="432"/>
          <w:jc w:val="center"/>
        </w:trPr>
        <w:tc>
          <w:tcPr>
            <w:tcW w:w="3175" w:type="dxa"/>
          </w:tcPr>
          <w:p w:rsidR="003E4FC0" w:rsidRDefault="003E4FC0">
            <w:pPr>
              <w:rPr>
                <w:b/>
              </w:rPr>
            </w:pPr>
            <w:r>
              <w:rPr>
                <w:b/>
              </w:rPr>
              <w:t xml:space="preserve">Length:  </w:t>
            </w:r>
          </w:p>
        </w:tc>
        <w:tc>
          <w:tcPr>
            <w:tcW w:w="6415" w:type="dxa"/>
          </w:tcPr>
          <w:p w:rsidR="003E4FC0" w:rsidRDefault="003E4FC0" w:rsidP="00956AC3"/>
        </w:tc>
      </w:tr>
    </w:tbl>
    <w:p w:rsidR="003E4FC0" w:rsidRDefault="003E4FC0">
      <w:r>
        <w:rPr>
          <w:b/>
        </w:rPr>
        <w:t>Course Description:</w:t>
      </w:r>
      <w:r>
        <w:t xml:space="preserve">  </w:t>
      </w:r>
    </w:p>
    <w:p w:rsidR="008451A2" w:rsidRDefault="008451A2"/>
    <w:p w:rsidR="008451A2" w:rsidRDefault="003E4FC0" w:rsidP="00AE5AD0">
      <w:pPr>
        <w:rPr>
          <w:b/>
          <w:i/>
        </w:rPr>
      </w:pPr>
      <w:r>
        <w:rPr>
          <w:b/>
        </w:rPr>
        <w:t xml:space="preserve">Specific Learning Competencies - </w:t>
      </w:r>
      <w:r>
        <w:rPr>
          <w:b/>
          <w:i/>
        </w:rPr>
        <w:t>Upon successful completion of this course, the student will be able to:</w:t>
      </w:r>
    </w:p>
    <w:p w:rsidR="00AE5AD0" w:rsidRDefault="00AE5AD0" w:rsidP="00AE5AD0"/>
    <w:p w:rsidR="003E4FC0" w:rsidRDefault="003E4FC0">
      <w:pPr>
        <w:rPr>
          <w:bCs/>
        </w:rPr>
      </w:pPr>
      <w:r>
        <w:rPr>
          <w:b/>
        </w:rPr>
        <w:t xml:space="preserve">Instruction:   </w:t>
      </w:r>
      <w:r>
        <w:rPr>
          <w:bCs/>
        </w:rPr>
        <w:t>(Based on 175 class periods)</w:t>
      </w:r>
    </w:p>
    <w:p w:rsidR="003E4FC0" w:rsidRDefault="003E4FC0">
      <w:pPr>
        <w:ind w:left="2160" w:hanging="1440"/>
      </w:pPr>
    </w:p>
    <w:p w:rsidR="003E4FC0" w:rsidRDefault="003E4FC0">
      <w:r>
        <w:rPr>
          <w:b/>
        </w:rPr>
        <w:t>Methods of Instruction include:</w:t>
      </w:r>
      <w:r>
        <w:t xml:space="preserve">  </w:t>
      </w:r>
    </w:p>
    <w:p w:rsidR="003E4FC0" w:rsidRDefault="003E4FC0">
      <w:pPr>
        <w:ind w:left="720"/>
      </w:pPr>
      <w:r>
        <w:t>(</w:t>
      </w:r>
      <w:r>
        <w:rPr>
          <w:i/>
          <w:iCs/>
        </w:rPr>
        <w:t>Choose method(s) of instruction – examples are: lectures, class discussions, hands-on-training, demonstrations, projects and performance evaluation.)</w:t>
      </w:r>
      <w:r>
        <w:t xml:space="preserve"> </w:t>
      </w:r>
    </w:p>
    <w:p w:rsidR="003E4FC0" w:rsidRDefault="003E4FC0">
      <w:pPr>
        <w:rPr>
          <w:b/>
        </w:rPr>
      </w:pPr>
    </w:p>
    <w:tbl>
      <w:tblPr>
        <w:tblW w:w="10130" w:type="dxa"/>
        <w:tblCellMar>
          <w:left w:w="115" w:type="dxa"/>
          <w:right w:w="115" w:type="dxa"/>
        </w:tblCellMar>
        <w:tblLook w:val="01E0"/>
      </w:tblPr>
      <w:tblGrid>
        <w:gridCol w:w="3715"/>
        <w:gridCol w:w="6415"/>
      </w:tblGrid>
      <w:tr w:rsidR="003E4FC0" w:rsidTr="000258EB">
        <w:trPr>
          <w:trHeight w:val="432"/>
        </w:trPr>
        <w:tc>
          <w:tcPr>
            <w:tcW w:w="3715" w:type="dxa"/>
          </w:tcPr>
          <w:p w:rsidR="003E4FC0" w:rsidRDefault="003E4FC0" w:rsidP="003A4E8F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  <w:r w:rsidR="003A4E8F">
              <w:rPr>
                <w:b/>
              </w:rPr>
              <w:t>Testing</w:t>
            </w:r>
            <w:r>
              <w:rPr>
                <w:b/>
              </w:rPr>
              <w:t>:</w:t>
            </w:r>
          </w:p>
        </w:tc>
        <w:tc>
          <w:tcPr>
            <w:tcW w:w="6415" w:type="dxa"/>
          </w:tcPr>
          <w:p w:rsidR="003E4FC0" w:rsidRDefault="003E4FC0">
            <w:pPr>
              <w:rPr>
                <w:iCs/>
              </w:rPr>
            </w:pPr>
            <w:r>
              <w:rPr>
                <w:iCs/>
              </w:rPr>
              <w:t>(Select from the following options)</w:t>
            </w:r>
          </w:p>
          <w:p w:rsidR="003E4FC0" w:rsidRDefault="003E4FC0">
            <w:pPr>
              <w:rPr>
                <w:iCs/>
              </w:rPr>
            </w:pPr>
          </w:p>
        </w:tc>
      </w:tr>
      <w:tr w:rsidR="003E4FC0" w:rsidTr="000258EB">
        <w:trPr>
          <w:trHeight w:val="432"/>
        </w:trPr>
        <w:tc>
          <w:tcPr>
            <w:tcW w:w="3715" w:type="dxa"/>
          </w:tcPr>
          <w:p w:rsidR="003E4FC0" w:rsidRDefault="003E4FC0">
            <w:pPr>
              <w:ind w:left="720"/>
            </w:pPr>
            <w:r>
              <w:t>ODCTE:</w:t>
            </w:r>
          </w:p>
        </w:tc>
        <w:tc>
          <w:tcPr>
            <w:tcW w:w="6415" w:type="dxa"/>
          </w:tcPr>
          <w:p w:rsidR="00214510" w:rsidRDefault="0021451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3E4FC0" w:rsidRDefault="003E4FC0" w:rsidP="00956AC3">
            <w:pPr>
              <w:pStyle w:val="Header"/>
              <w:tabs>
                <w:tab w:val="clear" w:pos="4320"/>
                <w:tab w:val="clear" w:pos="8640"/>
              </w:tabs>
              <w:ind w:left="425"/>
            </w:pPr>
          </w:p>
        </w:tc>
      </w:tr>
      <w:tr w:rsidR="003E4FC0" w:rsidTr="000258EB">
        <w:trPr>
          <w:trHeight w:val="432"/>
        </w:trPr>
        <w:tc>
          <w:tcPr>
            <w:tcW w:w="10130" w:type="dxa"/>
            <w:gridSpan w:val="2"/>
          </w:tcPr>
          <w:p w:rsidR="003E4FC0" w:rsidRDefault="003E4FC0" w:rsidP="003A4E8F">
            <w:r>
              <w:rPr>
                <w:b/>
              </w:rPr>
              <w:t xml:space="preserve">Recommended </w:t>
            </w:r>
            <w:r w:rsidR="003A4E8F">
              <w:rPr>
                <w:b/>
              </w:rPr>
              <w:t>Test</w:t>
            </w:r>
            <w:r>
              <w:rPr>
                <w:b/>
              </w:rPr>
              <w:t>s:</w:t>
            </w:r>
          </w:p>
        </w:tc>
      </w:tr>
      <w:tr w:rsidR="003E4FC0" w:rsidTr="000258EB">
        <w:trPr>
          <w:trHeight w:val="432"/>
        </w:trPr>
        <w:tc>
          <w:tcPr>
            <w:tcW w:w="3715" w:type="dxa"/>
          </w:tcPr>
          <w:p w:rsidR="003E4FC0" w:rsidRDefault="003E4FC0">
            <w:pPr>
              <w:rPr>
                <w:b/>
              </w:rPr>
            </w:pPr>
          </w:p>
        </w:tc>
        <w:tc>
          <w:tcPr>
            <w:tcW w:w="6415" w:type="dxa"/>
          </w:tcPr>
          <w:p w:rsidR="003E4FC0" w:rsidRDefault="003E4FC0">
            <w:r>
              <w:t>None</w:t>
            </w:r>
          </w:p>
          <w:p w:rsidR="003E4FC0" w:rsidRDefault="003E4FC0"/>
        </w:tc>
      </w:tr>
    </w:tbl>
    <w:p w:rsidR="003E4FC0" w:rsidRDefault="003E4FC0">
      <w:pPr>
        <w:rPr>
          <w:b/>
        </w:rPr>
      </w:pPr>
      <w:r>
        <w:rPr>
          <w:b/>
        </w:rPr>
        <w:t>Recognized Primary Course Textbooks and Instructional Resources:</w:t>
      </w:r>
    </w:p>
    <w:p w:rsidR="003E4FC0" w:rsidRPr="008451A2" w:rsidRDefault="003E4FC0" w:rsidP="00AE5AD0">
      <w:pPr>
        <w:pStyle w:val="ListParagraph"/>
        <w:rPr>
          <w:bCs/>
        </w:rPr>
      </w:pPr>
    </w:p>
    <w:sectPr w:rsidR="003E4FC0" w:rsidRPr="008451A2" w:rsidSect="004016AF">
      <w:headerReference w:type="default" r:id="rId7"/>
      <w:footerReference w:type="even" r:id="rId8"/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37" w:rsidRDefault="00C22E37">
      <w:r>
        <w:separator/>
      </w:r>
    </w:p>
  </w:endnote>
  <w:endnote w:type="continuationSeparator" w:id="0">
    <w:p w:rsidR="00C22E37" w:rsidRDefault="00C2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0" w:rsidRDefault="006F2C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4F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FC0" w:rsidRDefault="003E4F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0" w:rsidRPr="00613F4D" w:rsidRDefault="00E810A9">
    <w:pPr>
      <w:pStyle w:val="Footer"/>
      <w:tabs>
        <w:tab w:val="clear" w:pos="8640"/>
        <w:tab w:val="right" w:pos="9360"/>
      </w:tabs>
      <w:rPr>
        <w:rStyle w:val="PageNumber"/>
        <w:sz w:val="20"/>
        <w:szCs w:val="20"/>
      </w:rPr>
    </w:pPr>
    <w:r>
      <w:rPr>
        <w:sz w:val="20"/>
        <w:szCs w:val="20"/>
      </w:rPr>
      <w:t>Network Security</w:t>
    </w:r>
    <w:r w:rsidR="003E4FC0" w:rsidRPr="00613F4D">
      <w:rPr>
        <w:sz w:val="20"/>
        <w:szCs w:val="20"/>
      </w:rPr>
      <w:tab/>
    </w:r>
    <w:r w:rsidR="003E4FC0" w:rsidRPr="00613F4D">
      <w:rPr>
        <w:sz w:val="20"/>
        <w:szCs w:val="20"/>
      </w:rPr>
      <w:tab/>
      <w:t xml:space="preserve">Page </w:t>
    </w:r>
    <w:r w:rsidR="006F2C14" w:rsidRPr="00613F4D">
      <w:rPr>
        <w:rStyle w:val="PageNumber"/>
        <w:sz w:val="20"/>
        <w:szCs w:val="20"/>
      </w:rPr>
      <w:fldChar w:fldCharType="begin"/>
    </w:r>
    <w:r w:rsidR="003E4FC0" w:rsidRPr="00613F4D">
      <w:rPr>
        <w:rStyle w:val="PageNumber"/>
        <w:sz w:val="20"/>
        <w:szCs w:val="20"/>
      </w:rPr>
      <w:instrText xml:space="preserve"> PAGE </w:instrText>
    </w:r>
    <w:r w:rsidR="006F2C14" w:rsidRPr="00613F4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6F2C14" w:rsidRPr="00613F4D">
      <w:rPr>
        <w:rStyle w:val="PageNumber"/>
        <w:sz w:val="20"/>
        <w:szCs w:val="20"/>
      </w:rPr>
      <w:fldChar w:fldCharType="end"/>
    </w:r>
  </w:p>
  <w:p w:rsidR="003E4FC0" w:rsidRPr="00613F4D" w:rsidRDefault="00E810A9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rStyle w:val="PageNumber"/>
        <w:sz w:val="20"/>
        <w:szCs w:val="20"/>
      </w:rPr>
      <w:t>April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37" w:rsidRDefault="00C22E37">
      <w:r>
        <w:separator/>
      </w:r>
    </w:p>
  </w:footnote>
  <w:footnote w:type="continuationSeparator" w:id="0">
    <w:p w:rsidR="00C22E37" w:rsidRDefault="00C22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7050"/>
      <w:gridCol w:w="2526"/>
    </w:tblGrid>
    <w:tr w:rsidR="003E4FC0">
      <w:trPr>
        <w:trHeight w:val="987"/>
      </w:trPr>
      <w:tc>
        <w:tcPr>
          <w:tcW w:w="7373" w:type="dxa"/>
        </w:tcPr>
        <w:p w:rsidR="003E4FC0" w:rsidRPr="00613F4D" w:rsidRDefault="003E4FC0">
          <w:pPr>
            <w:jc w:val="center"/>
            <w:rPr>
              <w:sz w:val="32"/>
            </w:rPr>
          </w:pPr>
          <w:r w:rsidRPr="00613F4D">
            <w:rPr>
              <w:sz w:val="32"/>
            </w:rPr>
            <w:t>Syllabus</w:t>
          </w:r>
        </w:p>
        <w:p w:rsidR="003E4FC0" w:rsidRDefault="003E4FC0">
          <w:pPr>
            <w:jc w:val="center"/>
          </w:pPr>
        </w:p>
      </w:tc>
      <w:tc>
        <w:tcPr>
          <w:tcW w:w="2458" w:type="dxa"/>
        </w:tcPr>
        <w:p w:rsidR="003E4FC0" w:rsidRDefault="00F56F55">
          <w:pPr>
            <w:pStyle w:val="Header"/>
          </w:pPr>
          <w:r>
            <w:rPr>
              <w:noProof/>
              <w:sz w:val="32"/>
            </w:rPr>
            <w:drawing>
              <wp:inline distT="0" distB="0" distL="0" distR="0">
                <wp:extent cx="1438275" cy="619125"/>
                <wp:effectExtent l="19050" t="0" r="9525" b="0"/>
                <wp:docPr id="1" name="Picture 1" descr="finish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ish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4FC0" w:rsidRDefault="003E4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198BE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86528"/>
    <w:multiLevelType w:val="multilevel"/>
    <w:tmpl w:val="DC0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51AE"/>
    <w:multiLevelType w:val="hybridMultilevel"/>
    <w:tmpl w:val="862CE16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51177B"/>
    <w:multiLevelType w:val="hybridMultilevel"/>
    <w:tmpl w:val="1FF8B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DD54E5"/>
    <w:multiLevelType w:val="hybridMultilevel"/>
    <w:tmpl w:val="278449EE"/>
    <w:lvl w:ilvl="0" w:tplc="5CF0D4B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F2F63"/>
    <w:multiLevelType w:val="hybridMultilevel"/>
    <w:tmpl w:val="690EDEC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2BD9530F"/>
    <w:multiLevelType w:val="multilevel"/>
    <w:tmpl w:val="4434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27A"/>
    <w:multiLevelType w:val="hybridMultilevel"/>
    <w:tmpl w:val="8E2CD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704A3"/>
    <w:multiLevelType w:val="hybridMultilevel"/>
    <w:tmpl w:val="37D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B6FE0"/>
    <w:multiLevelType w:val="multilevel"/>
    <w:tmpl w:val="69F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2338D"/>
    <w:multiLevelType w:val="hybridMultilevel"/>
    <w:tmpl w:val="2494CD5C"/>
    <w:lvl w:ilvl="0" w:tplc="CAC6B2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94AF8"/>
    <w:multiLevelType w:val="hybridMultilevel"/>
    <w:tmpl w:val="9A007238"/>
    <w:lvl w:ilvl="0" w:tplc="5CF0D4B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767FD"/>
    <w:multiLevelType w:val="hybridMultilevel"/>
    <w:tmpl w:val="4402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30259"/>
    <w:multiLevelType w:val="hybridMultilevel"/>
    <w:tmpl w:val="78F8381C"/>
    <w:lvl w:ilvl="0" w:tplc="5CF0D4B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53467C"/>
    <w:multiLevelType w:val="multilevel"/>
    <w:tmpl w:val="675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34A30"/>
    <w:multiLevelType w:val="hybridMultilevel"/>
    <w:tmpl w:val="AEA68918"/>
    <w:lvl w:ilvl="0" w:tplc="5CF0D4B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13"/>
  </w:num>
  <w:num w:numId="9">
    <w:abstractNumId w:val="15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FE"/>
    <w:rsid w:val="000258EB"/>
    <w:rsid w:val="001204E4"/>
    <w:rsid w:val="00132E83"/>
    <w:rsid w:val="001C161E"/>
    <w:rsid w:val="00214510"/>
    <w:rsid w:val="003A4E8F"/>
    <w:rsid w:val="003E4FC0"/>
    <w:rsid w:val="004016AF"/>
    <w:rsid w:val="00432DD8"/>
    <w:rsid w:val="00442727"/>
    <w:rsid w:val="005549A4"/>
    <w:rsid w:val="00613F4D"/>
    <w:rsid w:val="00623BFB"/>
    <w:rsid w:val="006C2D4E"/>
    <w:rsid w:val="006F2C14"/>
    <w:rsid w:val="00781525"/>
    <w:rsid w:val="00782965"/>
    <w:rsid w:val="007C4AFE"/>
    <w:rsid w:val="008451A2"/>
    <w:rsid w:val="00893533"/>
    <w:rsid w:val="00956AC3"/>
    <w:rsid w:val="00AE5AD0"/>
    <w:rsid w:val="00C22E37"/>
    <w:rsid w:val="00CC444F"/>
    <w:rsid w:val="00E810A9"/>
    <w:rsid w:val="00EB43A3"/>
    <w:rsid w:val="00EF7BA1"/>
    <w:rsid w:val="00F5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AF"/>
    <w:rPr>
      <w:sz w:val="24"/>
      <w:szCs w:val="24"/>
    </w:rPr>
  </w:style>
  <w:style w:type="paragraph" w:styleId="Heading1">
    <w:name w:val="heading 1"/>
    <w:basedOn w:val="Normal"/>
    <w:next w:val="Normal"/>
    <w:qFormat/>
    <w:rsid w:val="004016A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016AF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016AF"/>
    <w:rPr>
      <w:color w:val="0000FF"/>
      <w:u w:val="single"/>
    </w:rPr>
  </w:style>
  <w:style w:type="paragraph" w:styleId="Header">
    <w:name w:val="header"/>
    <w:basedOn w:val="Normal"/>
    <w:semiHidden/>
    <w:rsid w:val="004016AF"/>
    <w:pPr>
      <w:tabs>
        <w:tab w:val="center" w:pos="4320"/>
        <w:tab w:val="right" w:pos="8640"/>
      </w:tabs>
    </w:pPr>
  </w:style>
  <w:style w:type="paragraph" w:customStyle="1" w:styleId="NormalWeb8">
    <w:name w:val="Normal (Web)8"/>
    <w:basedOn w:val="Normal"/>
    <w:rsid w:val="004016AF"/>
    <w:pPr>
      <w:spacing w:before="90" w:after="90" w:line="336" w:lineRule="atLeast"/>
    </w:pPr>
  </w:style>
  <w:style w:type="paragraph" w:styleId="BalloonText">
    <w:name w:val="Balloon Text"/>
    <w:basedOn w:val="Normal"/>
    <w:semiHidden/>
    <w:rsid w:val="004016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401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16AF"/>
  </w:style>
  <w:style w:type="paragraph" w:customStyle="1" w:styleId="KnowledgeandSkills">
    <w:name w:val="Knowledge and Skills"/>
    <w:basedOn w:val="ListBullet"/>
    <w:autoRedefine/>
    <w:rsid w:val="004016AF"/>
    <w:pPr>
      <w:numPr>
        <w:numId w:val="0"/>
      </w:numPr>
    </w:pPr>
    <w:rPr>
      <w:b/>
    </w:rPr>
  </w:style>
  <w:style w:type="paragraph" w:styleId="ListBullet">
    <w:name w:val="List Bullet"/>
    <w:basedOn w:val="Normal"/>
    <w:autoRedefine/>
    <w:semiHidden/>
    <w:rsid w:val="004016AF"/>
    <w:pPr>
      <w:numPr>
        <w:numId w:val="12"/>
      </w:numPr>
    </w:pPr>
  </w:style>
  <w:style w:type="character" w:styleId="FollowedHyperlink">
    <w:name w:val="FollowedHyperlink"/>
    <w:basedOn w:val="DefaultParagraphFont"/>
    <w:semiHidden/>
    <w:rsid w:val="004016AF"/>
    <w:rPr>
      <w:color w:val="800080"/>
      <w:u w:val="single"/>
    </w:rPr>
  </w:style>
  <w:style w:type="character" w:customStyle="1" w:styleId="read-only">
    <w:name w:val="read-only"/>
    <w:basedOn w:val="DefaultParagraphFont"/>
    <w:rsid w:val="008451A2"/>
  </w:style>
  <w:style w:type="paragraph" w:styleId="ListParagraph">
    <w:name w:val="List Paragraph"/>
    <w:basedOn w:val="Normal"/>
    <w:uiPriority w:val="34"/>
    <w:qFormat/>
    <w:rsid w:val="0084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(Course Name) Syllabus</vt:lpstr>
    </vt:vector>
  </TitlesOfParts>
  <Company>odcte</Company>
  <LinksUpToDate>false</LinksUpToDate>
  <CharactersWithSpaces>663</CharactersWithSpaces>
  <SharedDoc>false</SharedDoc>
  <HLinks>
    <vt:vector size="24" baseType="variant"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http://www.expertrating.com/</vt:lpwstr>
      </vt:variant>
      <vt:variant>
        <vt:lpwstr/>
      </vt:variant>
      <vt:variant>
        <vt:i4>5111930</vt:i4>
      </vt:variant>
      <vt:variant>
        <vt:i4>6</vt:i4>
      </vt:variant>
      <vt:variant>
        <vt:i4>0</vt:i4>
      </vt:variant>
      <vt:variant>
        <vt:i4>5</vt:i4>
      </vt:variant>
      <vt:variant>
        <vt:lpwstr>http://www.adobe.com/devnet/flash/articles/animate_character.html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http://www.cartoonsmart.com/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http://www.cybercollege.com/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(Course Name) Syllabus</dc:title>
  <dc:creator>lberk</dc:creator>
  <cp:lastModifiedBy>tbell</cp:lastModifiedBy>
  <cp:revision>2</cp:revision>
  <cp:lastPrinted>2012-11-30T15:13:00Z</cp:lastPrinted>
  <dcterms:created xsi:type="dcterms:W3CDTF">2015-04-09T16:56:00Z</dcterms:created>
  <dcterms:modified xsi:type="dcterms:W3CDTF">2015-04-09T16:56:00Z</dcterms:modified>
</cp:coreProperties>
</file>