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30DD" w14:textId="77777777" w:rsidR="00277378" w:rsidRPr="00277378" w:rsidRDefault="00277378" w:rsidP="0027737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b/>
          <w:bCs/>
          <w:color w:val="364152"/>
          <w:kern w:val="0"/>
          <w14:ligatures w14:val="none"/>
        </w:rPr>
        <w:t>Multiple Choice Questions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: Choose the correct answer from the choices for each question.</w:t>
      </w:r>
    </w:p>
    <w:p w14:paraId="02DF6EA6" w14:textId="77777777" w:rsidR="00277378" w:rsidRPr="00277378" w:rsidRDefault="00277378" w:rsidP="0027737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Who is eligible for active membership in an organized FCCLA chapter?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a) Only high school students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b) Any student who has taken a course in Family and Consumer Sciences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c) College students only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 xml:space="preserve">d) Teachers and </w:t>
      </w:r>
      <w:proofErr w:type="gramStart"/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parents</w:t>
      </w:r>
      <w:proofErr w:type="gramEnd"/>
    </w:p>
    <w:p w14:paraId="50A47A0B" w14:textId="77777777" w:rsidR="00277378" w:rsidRPr="00277378" w:rsidRDefault="00277378" w:rsidP="0027737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What is the purpose of the Jibber Jabber activity?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a) To practice public speaking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b) To memorize the FCCLA creed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c) To discuss open-ended questions with partners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 xml:space="preserve">d) To compete in FCCLA </w:t>
      </w:r>
      <w:proofErr w:type="gramStart"/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events</w:t>
      </w:r>
      <w:proofErr w:type="gramEnd"/>
    </w:p>
    <w:p w14:paraId="50EAEA7D" w14:textId="77777777" w:rsidR="00277378" w:rsidRPr="00277378" w:rsidRDefault="00277378" w:rsidP="0027737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Through participation in Competitive Events, FCCLA members acquire: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a) Industry insights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b) Employable skills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c) Both a and b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 xml:space="preserve">d) Neither a nor </w:t>
      </w:r>
      <w:proofErr w:type="gramStart"/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b</w:t>
      </w:r>
      <w:proofErr w:type="gramEnd"/>
    </w:p>
    <w:p w14:paraId="5F329CDE" w14:textId="77777777" w:rsidR="00277378" w:rsidRPr="00277378" w:rsidRDefault="00277378" w:rsidP="0027737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FCCLA conferences offer attendees the opportunity to: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a) Hear from motivational speakers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b) Attend rewarding workshops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c) Connect with youth leaders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d) All of the above</w:t>
      </w:r>
    </w:p>
    <w:p w14:paraId="33B8DA39" w14:textId="77777777" w:rsidR="00277378" w:rsidRPr="00277378" w:rsidRDefault="00277378" w:rsidP="0027737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At which levels can students become leaders in FCCLA?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a) Local level only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b) State level only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>c) National level only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br/>
        <w:t xml:space="preserve">d) Local, district, state, and national </w:t>
      </w:r>
      <w:proofErr w:type="gramStart"/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levels</w:t>
      </w:r>
      <w:proofErr w:type="gramEnd"/>
    </w:p>
    <w:p w14:paraId="559893EC" w14:textId="77777777" w:rsidR="00277378" w:rsidRPr="00277378" w:rsidRDefault="00277378" w:rsidP="0027737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b/>
          <w:bCs/>
          <w:color w:val="364152"/>
          <w:kern w:val="0"/>
          <w14:ligatures w14:val="none"/>
        </w:rPr>
        <w:t>Open Ended Questions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: Answer the following questions in complete sentences:</w:t>
      </w:r>
    </w:p>
    <w:p w14:paraId="596FAF0E" w14:textId="77777777" w:rsidR="00277378" w:rsidRPr="00277378" w:rsidRDefault="00277378" w:rsidP="0027737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Explain two ways that FCCLA helps members become college- and career-ready.</w:t>
      </w:r>
    </w:p>
    <w:p w14:paraId="2C9BA2A0" w14:textId="77777777" w:rsidR="00277378" w:rsidRPr="00277378" w:rsidRDefault="00277378" w:rsidP="00277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99F08F">
          <v:rect id="_x0000_i1025" style="width:0;height:1.5pt" o:hralign="center" o:hrstd="t" o:hrnoshade="t" o:hr="t" fillcolor="#364152" stroked="f"/>
        </w:pict>
      </w:r>
    </w:p>
    <w:p w14:paraId="69BA953C" w14:textId="77777777" w:rsidR="00277378" w:rsidRPr="00277378" w:rsidRDefault="00277378" w:rsidP="00277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5AE6248">
          <v:rect id="_x0000_i1026" style="width:0;height:1.5pt" o:hralign="center" o:hrstd="t" o:hrnoshade="t" o:hr="t" fillcolor="#364152" stroked="f"/>
        </w:pict>
      </w:r>
    </w:p>
    <w:p w14:paraId="35FC1915" w14:textId="77777777" w:rsidR="00277378" w:rsidRPr="00277378" w:rsidRDefault="00277378" w:rsidP="00277378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Describe one benefit of participating in FCCLA Competitive Events.</w:t>
      </w:r>
    </w:p>
    <w:p w14:paraId="235AFEE4" w14:textId="77777777" w:rsidR="00277378" w:rsidRPr="00277378" w:rsidRDefault="00277378" w:rsidP="00277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DFD572C">
          <v:rect id="_x0000_i1027" style="width:0;height:1.5pt" o:hralign="center" o:hrstd="t" o:hrnoshade="t" o:hr="t" fillcolor="#364152" stroked="f"/>
        </w:pict>
      </w:r>
    </w:p>
    <w:p w14:paraId="74F13682" w14:textId="77777777" w:rsidR="00277378" w:rsidRPr="00277378" w:rsidRDefault="00277378" w:rsidP="00277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B0605DC">
          <v:rect id="_x0000_i1028" style="width:0;height:1.5pt" o:hralign="center" o:hrstd="t" o:hrnoshade="t" o:hr="t" fillcolor="#364152" stroked="f"/>
        </w:pict>
      </w:r>
    </w:p>
    <w:p w14:paraId="64C51694" w14:textId="77777777" w:rsidR="00277378" w:rsidRPr="00277378" w:rsidRDefault="00277378" w:rsidP="0027737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How does FCCLA support leadership development among its members?</w:t>
      </w:r>
    </w:p>
    <w:p w14:paraId="7800279E" w14:textId="77777777" w:rsidR="00277378" w:rsidRPr="00277378" w:rsidRDefault="00277378" w:rsidP="00277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11B785A">
          <v:rect id="_x0000_i1029" style="width:0;height:1.5pt" o:hralign="center" o:hrstd="t" o:hrnoshade="t" o:hr="t" fillcolor="#364152" stroked="f"/>
        </w:pict>
      </w:r>
    </w:p>
    <w:p w14:paraId="38FCE244" w14:textId="77777777" w:rsidR="00277378" w:rsidRPr="00277378" w:rsidRDefault="00277378" w:rsidP="002773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7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5E4EDB6">
          <v:rect id="_x0000_i1030" style="width:0;height:1.5pt" o:hralign="center" o:hrstd="t" o:hrnoshade="t" o:hr="t" fillcolor="#364152" stroked="f"/>
        </w:pict>
      </w:r>
    </w:p>
    <w:p w14:paraId="2782E13D" w14:textId="77777777" w:rsidR="00277378" w:rsidRDefault="00277378" w:rsidP="0027737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b/>
          <w:bCs/>
          <w:color w:val="364152"/>
          <w:kern w:val="0"/>
          <w14:ligatures w14:val="none"/>
        </w:rPr>
      </w:pPr>
    </w:p>
    <w:p w14:paraId="36791065" w14:textId="77777777" w:rsidR="00277378" w:rsidRDefault="00277378" w:rsidP="0027737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b/>
          <w:bCs/>
          <w:color w:val="364152"/>
          <w:kern w:val="0"/>
          <w14:ligatures w14:val="none"/>
        </w:rPr>
      </w:pPr>
    </w:p>
    <w:p w14:paraId="2F6C47C8" w14:textId="77777777" w:rsidR="00277378" w:rsidRDefault="00277378" w:rsidP="0027737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b/>
          <w:bCs/>
          <w:color w:val="364152"/>
          <w:kern w:val="0"/>
          <w14:ligatures w14:val="none"/>
        </w:rPr>
      </w:pPr>
    </w:p>
    <w:p w14:paraId="7771A386" w14:textId="77777777" w:rsidR="00277378" w:rsidRDefault="00277378" w:rsidP="0027737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b/>
          <w:bCs/>
          <w:color w:val="364152"/>
          <w:kern w:val="0"/>
          <w14:ligatures w14:val="none"/>
        </w:rPr>
      </w:pPr>
    </w:p>
    <w:p w14:paraId="58812CEF" w14:textId="680A8A89" w:rsidR="00277378" w:rsidRPr="00277378" w:rsidRDefault="00277378" w:rsidP="0027737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b/>
          <w:bCs/>
          <w:color w:val="364152"/>
          <w:kern w:val="0"/>
          <w14:ligatures w14:val="none"/>
        </w:rPr>
        <w:lastRenderedPageBreak/>
        <w:t>Answer Key</w:t>
      </w: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:</w:t>
      </w:r>
    </w:p>
    <w:p w14:paraId="6EA5ABAE" w14:textId="77777777" w:rsidR="00277378" w:rsidRPr="00277378" w:rsidRDefault="00277378" w:rsidP="00277378">
      <w:pPr>
        <w:shd w:val="clear" w:color="auto" w:fill="FFFFFF"/>
        <w:spacing w:before="312" w:after="100" w:afterAutospacing="1" w:line="240" w:lineRule="auto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Fill in the Blank:</w:t>
      </w:r>
    </w:p>
    <w:p w14:paraId="64B830C3" w14:textId="77777777" w:rsidR="00277378" w:rsidRPr="00277378" w:rsidRDefault="00277378" w:rsidP="0027737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Community</w:t>
      </w:r>
    </w:p>
    <w:p w14:paraId="0933A11A" w14:textId="77777777" w:rsidR="00277378" w:rsidRPr="00277378" w:rsidRDefault="00277378" w:rsidP="0027737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high</w:t>
      </w:r>
    </w:p>
    <w:p w14:paraId="1CB82A61" w14:textId="77777777" w:rsidR="00277378" w:rsidRPr="00277378" w:rsidRDefault="00277378" w:rsidP="0027737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scholarships</w:t>
      </w:r>
    </w:p>
    <w:p w14:paraId="603E8D19" w14:textId="77777777" w:rsidR="00277378" w:rsidRPr="00277378" w:rsidRDefault="00277378" w:rsidP="0027737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50</w:t>
      </w:r>
    </w:p>
    <w:p w14:paraId="5AB7EB52" w14:textId="77777777" w:rsidR="00277378" w:rsidRPr="00277378" w:rsidRDefault="00277378" w:rsidP="0027737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student</w:t>
      </w:r>
    </w:p>
    <w:p w14:paraId="5CCB9090" w14:textId="77777777" w:rsidR="00277378" w:rsidRPr="00277378" w:rsidRDefault="00277378" w:rsidP="00277378">
      <w:pPr>
        <w:shd w:val="clear" w:color="auto" w:fill="FFFFFF"/>
        <w:spacing w:before="312" w:after="100" w:afterAutospacing="1" w:line="240" w:lineRule="auto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Multiple Choice Questions:</w:t>
      </w:r>
    </w:p>
    <w:p w14:paraId="0875D41C" w14:textId="77777777" w:rsidR="00277378" w:rsidRPr="00277378" w:rsidRDefault="00277378" w:rsidP="00277378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b</w:t>
      </w:r>
    </w:p>
    <w:p w14:paraId="2B56E9F3" w14:textId="77777777" w:rsidR="00277378" w:rsidRPr="00277378" w:rsidRDefault="00277378" w:rsidP="00277378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c</w:t>
      </w:r>
    </w:p>
    <w:p w14:paraId="4059D676" w14:textId="77777777" w:rsidR="00277378" w:rsidRPr="00277378" w:rsidRDefault="00277378" w:rsidP="00277378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c</w:t>
      </w:r>
    </w:p>
    <w:p w14:paraId="518535C6" w14:textId="77777777" w:rsidR="00277378" w:rsidRPr="00277378" w:rsidRDefault="00277378" w:rsidP="00277378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d</w:t>
      </w:r>
    </w:p>
    <w:p w14:paraId="7E6CBCA6" w14:textId="77777777" w:rsidR="00277378" w:rsidRPr="00277378" w:rsidRDefault="00277378" w:rsidP="00277378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d</w:t>
      </w:r>
    </w:p>
    <w:p w14:paraId="2C8E36B3" w14:textId="77777777" w:rsidR="00277378" w:rsidRPr="00277378" w:rsidRDefault="00277378" w:rsidP="00277378">
      <w:pPr>
        <w:shd w:val="clear" w:color="auto" w:fill="FFFFFF"/>
        <w:spacing w:before="312" w:after="100" w:afterAutospacing="1" w:line="240" w:lineRule="auto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Open Ended Questions (example responses):</w:t>
      </w:r>
    </w:p>
    <w:p w14:paraId="66D53762" w14:textId="77777777" w:rsidR="00277378" w:rsidRPr="00277378" w:rsidRDefault="00277378" w:rsidP="00277378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FCCLA helps members become college- and career-ready by offering programs and competitions that develop important skills. Additionally, members can network with peers and professionals at conferences, gaining valuable connections and insights into various career paths.</w:t>
      </w:r>
    </w:p>
    <w:p w14:paraId="1CBA99F3" w14:textId="77777777" w:rsidR="00277378" w:rsidRPr="00277378" w:rsidRDefault="00277378" w:rsidP="00277378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Participating in FCCLA Competitive Events allows members to apply skills learned in Family and Consumer Sciences education to real-world scenarios. This hands-on experience helps members develop problem-solving abilities and gain confidence in their skills, which can be valuable in future academic and professional pursuits.</w:t>
      </w:r>
    </w:p>
    <w:p w14:paraId="3DB0AF9B" w14:textId="77777777" w:rsidR="00277378" w:rsidRPr="00277378" w:rsidRDefault="00277378" w:rsidP="00277378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  <w:r w:rsidRPr="00277378">
        <w:rPr>
          <w:rFonts w:ascii="Inter" w:eastAsia="Times New Roman" w:hAnsi="Inter" w:cs="Times New Roman"/>
          <w:color w:val="364152"/>
          <w:kern w:val="0"/>
          <w14:ligatures w14:val="none"/>
        </w:rPr>
        <w:t>FCCLA supports leadership development by providing opportunities for members to take on leadership roles at various levels of the organization. Through these roles, members can practice decision-making, public speaking, and team management skills. The organization also offers leadership-focused workshops and activities at conferences to further develop these skills.</w:t>
      </w:r>
    </w:p>
    <w:p w14:paraId="03A233CD" w14:textId="77777777" w:rsidR="0074312E" w:rsidRDefault="0074312E"/>
    <w:sectPr w:rsidR="0074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6DA"/>
    <w:multiLevelType w:val="multilevel"/>
    <w:tmpl w:val="5962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91FD0"/>
    <w:multiLevelType w:val="multilevel"/>
    <w:tmpl w:val="4CC0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D68F3"/>
    <w:multiLevelType w:val="multilevel"/>
    <w:tmpl w:val="05D07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008C1"/>
    <w:multiLevelType w:val="multilevel"/>
    <w:tmpl w:val="F1CC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339AA"/>
    <w:multiLevelType w:val="multilevel"/>
    <w:tmpl w:val="EB18B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3711C"/>
    <w:multiLevelType w:val="multilevel"/>
    <w:tmpl w:val="FF44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43EC9"/>
    <w:multiLevelType w:val="multilevel"/>
    <w:tmpl w:val="B962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251322">
    <w:abstractNumId w:val="1"/>
  </w:num>
  <w:num w:numId="2" w16cid:durableId="1825853373">
    <w:abstractNumId w:val="6"/>
  </w:num>
  <w:num w:numId="3" w16cid:durableId="1553808433">
    <w:abstractNumId w:val="4"/>
  </w:num>
  <w:num w:numId="4" w16cid:durableId="1472944420">
    <w:abstractNumId w:val="2"/>
  </w:num>
  <w:num w:numId="5" w16cid:durableId="337925978">
    <w:abstractNumId w:val="5"/>
  </w:num>
  <w:num w:numId="6" w16cid:durableId="1795715903">
    <w:abstractNumId w:val="3"/>
  </w:num>
  <w:num w:numId="7" w16cid:durableId="208899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78"/>
    <w:rsid w:val="00277378"/>
    <w:rsid w:val="0074312E"/>
    <w:rsid w:val="00B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43F5"/>
  <w15:chartTrackingRefBased/>
  <w15:docId w15:val="{FE713C90-A621-468D-BDB3-AF488EA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77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75946-86DC-4565-B373-8DC7B8F74200}"/>
</file>

<file path=customXml/itemProps2.xml><?xml version="1.0" encoding="utf-8"?>
<ds:datastoreItem xmlns:ds="http://schemas.openxmlformats.org/officeDocument/2006/customXml" ds:itemID="{10BF0A46-F611-4FBD-8298-59849ED9589B}"/>
</file>

<file path=customXml/itemProps3.xml><?xml version="1.0" encoding="utf-8"?>
<ds:datastoreItem xmlns:ds="http://schemas.openxmlformats.org/officeDocument/2006/customXml" ds:itemID="{18F5EAEC-FD44-45DB-A13D-104306B12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Phillips</dc:creator>
  <cp:keywords/>
  <dc:description/>
  <cp:lastModifiedBy>Brittani Phillips</cp:lastModifiedBy>
  <cp:revision>1</cp:revision>
  <dcterms:created xsi:type="dcterms:W3CDTF">2024-08-06T15:28:00Z</dcterms:created>
  <dcterms:modified xsi:type="dcterms:W3CDTF">2024-08-06T15:30:00Z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</Properties>
</file>