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DF0B" w14:textId="65FF85F3" w:rsidR="000F6038" w:rsidRDefault="00000000">
      <w:pPr>
        <w:pStyle w:val="Heading1"/>
        <w:spacing w:before="0" w:after="480"/>
        <w:rPr>
          <w:sz w:val="50"/>
          <w:szCs w:val="50"/>
        </w:rPr>
      </w:pPr>
      <w:r>
        <w:rPr>
          <w:sz w:val="50"/>
          <w:szCs w:val="50"/>
        </w:rPr>
        <w:t>Understanding FCCLA: Mission, Purposes, and Membership</w:t>
      </w:r>
    </w:p>
    <w:p w14:paraId="1A89DF0C" w14:textId="77777777" w:rsidR="000F6038" w:rsidRDefault="00000000">
      <w:pPr>
        <w:pStyle w:val="Heading2"/>
        <w:spacing w:before="0" w:after="415"/>
        <w:rPr>
          <w:sz w:val="38"/>
          <w:szCs w:val="38"/>
        </w:rPr>
      </w:pPr>
      <w:r>
        <w:rPr>
          <w:sz w:val="38"/>
          <w:szCs w:val="38"/>
        </w:rPr>
        <w:t>Objective:</w:t>
      </w:r>
    </w:p>
    <w:p w14:paraId="1A89DF0D" w14:textId="77777777" w:rsidR="000F6038" w:rsidRDefault="00000000">
      <w:pPr>
        <w:pBdr>
          <w:top w:val="nil"/>
          <w:left w:val="nil"/>
          <w:bottom w:val="nil"/>
          <w:right w:val="nil"/>
          <w:between w:val="nil"/>
        </w:pBdr>
        <w:spacing w:after="422" w:line="288" w:lineRule="auto"/>
      </w:pPr>
      <w:r>
        <w:t>Students will be able to complete a knowledge check regarding the GNAP (greeting, name, association, position) activity, review the FCCLA mission and 8 purposes, learn the FCCLA Tagline, Motto, Colors, &amp; Flower, and review the local FCCLA chapter membership requirements.</w:t>
      </w:r>
    </w:p>
    <w:p w14:paraId="1885FF4D" w14:textId="26B171DE" w:rsidR="000D0CE3" w:rsidRDefault="000D0CE3" w:rsidP="00284559">
      <w:pPr>
        <w:numPr>
          <w:ilvl w:val="0"/>
          <w:numId w:val="10"/>
        </w:numPr>
        <w:pBdr>
          <w:top w:val="nil"/>
          <w:left w:val="nil"/>
          <w:bottom w:val="nil"/>
          <w:right w:val="nil"/>
          <w:between w:val="nil"/>
        </w:pBdr>
      </w:pPr>
      <w:r>
        <w:rPr>
          <w:b/>
        </w:rPr>
        <w:t>Common Misconception to Anticipate</w:t>
      </w:r>
      <w:r>
        <w:t>: Students may think the FCCLA is only about cooking and home economics, rather than a broader focus on leadership and community engagement.</w:t>
      </w:r>
    </w:p>
    <w:p w14:paraId="0227A233" w14:textId="77777777" w:rsidR="00284559" w:rsidRDefault="00284559" w:rsidP="00284559">
      <w:pPr>
        <w:pBdr>
          <w:top w:val="nil"/>
          <w:left w:val="nil"/>
          <w:bottom w:val="nil"/>
          <w:right w:val="nil"/>
          <w:between w:val="nil"/>
        </w:pBdr>
        <w:ind w:left="300"/>
      </w:pPr>
    </w:p>
    <w:p w14:paraId="1A89DF0E" w14:textId="77777777" w:rsidR="000F6038" w:rsidRDefault="00000000">
      <w:pPr>
        <w:pStyle w:val="Heading2"/>
        <w:spacing w:before="0" w:after="415"/>
        <w:rPr>
          <w:sz w:val="38"/>
          <w:szCs w:val="38"/>
        </w:rPr>
      </w:pPr>
      <w:r>
        <w:rPr>
          <w:sz w:val="38"/>
          <w:szCs w:val="38"/>
        </w:rPr>
        <w:t>Assessment:</w:t>
      </w:r>
    </w:p>
    <w:p w14:paraId="1A89DF0F" w14:textId="280D658D" w:rsidR="000F6038" w:rsidRDefault="00000000">
      <w:pPr>
        <w:pBdr>
          <w:top w:val="nil"/>
          <w:left w:val="nil"/>
          <w:bottom w:val="nil"/>
          <w:right w:val="nil"/>
          <w:between w:val="nil"/>
        </w:pBdr>
        <w:spacing w:after="422" w:line="288" w:lineRule="auto"/>
      </w:pPr>
      <w:r>
        <w:t>Students will complete a knowledge check quiz consisting of multiple-choice and short-answer questions that assess their understanding of the</w:t>
      </w:r>
      <w:r w:rsidR="00B23196">
        <w:t xml:space="preserve"> GNAP assignment from the first week of school. </w:t>
      </w:r>
      <w:r w:rsidR="00893490">
        <w:t xml:space="preserve">Then students will engage and learn different components of FCCLA: </w:t>
      </w:r>
      <w:r>
        <w:t>mission, purposes, tagline, motto, colors, flower, and membership requirements.</w:t>
      </w:r>
    </w:p>
    <w:p w14:paraId="1A89DF10" w14:textId="77777777" w:rsidR="000F6038" w:rsidRDefault="00000000">
      <w:pPr>
        <w:pStyle w:val="Heading2"/>
        <w:spacing w:before="0" w:after="352"/>
        <w:rPr>
          <w:sz w:val="38"/>
          <w:szCs w:val="38"/>
        </w:rPr>
      </w:pPr>
      <w:r>
        <w:rPr>
          <w:sz w:val="38"/>
          <w:szCs w:val="38"/>
        </w:rPr>
        <w:t>Key Points:</w:t>
      </w:r>
    </w:p>
    <w:p w14:paraId="1A89DF11" w14:textId="77777777" w:rsidR="000F6038" w:rsidRDefault="00000000">
      <w:pPr>
        <w:numPr>
          <w:ilvl w:val="0"/>
          <w:numId w:val="7"/>
        </w:numPr>
        <w:pBdr>
          <w:top w:val="nil"/>
          <w:left w:val="nil"/>
          <w:bottom w:val="nil"/>
          <w:right w:val="nil"/>
          <w:between w:val="nil"/>
        </w:pBdr>
      </w:pPr>
      <w:r>
        <w:rPr>
          <w:b/>
        </w:rPr>
        <w:t>FCCLA Mission</w:t>
      </w:r>
      <w:r>
        <w:t>: To promote personal growth and leadership development through Family and Consumer Sciences education.</w:t>
      </w:r>
    </w:p>
    <w:p w14:paraId="1A89DF12" w14:textId="77777777" w:rsidR="000F6038" w:rsidRDefault="00000000">
      <w:pPr>
        <w:numPr>
          <w:ilvl w:val="0"/>
          <w:numId w:val="7"/>
        </w:numPr>
        <w:pBdr>
          <w:top w:val="nil"/>
          <w:left w:val="nil"/>
          <w:bottom w:val="nil"/>
          <w:right w:val="nil"/>
          <w:between w:val="nil"/>
        </w:pBdr>
      </w:pPr>
      <w:r>
        <w:rPr>
          <w:b/>
        </w:rPr>
        <w:t>FCCLA Purposes</w:t>
      </w:r>
      <w:r>
        <w:t>: Eight specific goals that guide the organization's activities, including personal development, strengthening family functions, and encouraging democratic cooperation.</w:t>
      </w:r>
    </w:p>
    <w:p w14:paraId="1A89DF13" w14:textId="77777777" w:rsidR="000F6038" w:rsidRDefault="00000000">
      <w:pPr>
        <w:numPr>
          <w:ilvl w:val="0"/>
          <w:numId w:val="7"/>
        </w:numPr>
        <w:pBdr>
          <w:top w:val="nil"/>
          <w:left w:val="nil"/>
          <w:bottom w:val="nil"/>
          <w:right w:val="nil"/>
          <w:between w:val="nil"/>
        </w:pBdr>
      </w:pPr>
      <w:r>
        <w:rPr>
          <w:b/>
        </w:rPr>
        <w:t>FCCLA Tagline</w:t>
      </w:r>
      <w:r>
        <w:t>: “The Ultimate Leadership Experience,” emphasizing the focus on leadership development.</w:t>
      </w:r>
    </w:p>
    <w:p w14:paraId="1A89DF14" w14:textId="77777777" w:rsidR="000F6038" w:rsidRDefault="00000000">
      <w:pPr>
        <w:numPr>
          <w:ilvl w:val="0"/>
          <w:numId w:val="7"/>
        </w:numPr>
        <w:pBdr>
          <w:top w:val="nil"/>
          <w:left w:val="nil"/>
          <w:bottom w:val="nil"/>
          <w:right w:val="nil"/>
          <w:between w:val="nil"/>
        </w:pBdr>
      </w:pPr>
      <w:r>
        <w:rPr>
          <w:b/>
        </w:rPr>
        <w:t>FCCLA Colors</w:t>
      </w:r>
      <w:r>
        <w:t>: Red symbolizes strength and determination, while white represents sincerity and integrity.</w:t>
      </w:r>
    </w:p>
    <w:p w14:paraId="1A89DF15" w14:textId="77777777" w:rsidR="000F6038" w:rsidRDefault="00000000">
      <w:pPr>
        <w:numPr>
          <w:ilvl w:val="0"/>
          <w:numId w:val="7"/>
        </w:numPr>
        <w:pBdr>
          <w:top w:val="nil"/>
          <w:left w:val="nil"/>
          <w:bottom w:val="nil"/>
          <w:right w:val="nil"/>
          <w:between w:val="nil"/>
        </w:pBdr>
      </w:pPr>
      <w:r>
        <w:rPr>
          <w:b/>
        </w:rPr>
        <w:t>FCCLA Flower</w:t>
      </w:r>
      <w:r>
        <w:t>: The Red Rose symbolizes beauty and the joy of everyday living.</w:t>
      </w:r>
    </w:p>
    <w:p w14:paraId="0D222B74" w14:textId="77777777" w:rsidR="000D0CE3" w:rsidRDefault="000D0CE3">
      <w:pPr>
        <w:pStyle w:val="Heading2"/>
        <w:spacing w:before="422" w:after="352"/>
        <w:rPr>
          <w:sz w:val="38"/>
          <w:szCs w:val="38"/>
        </w:rPr>
      </w:pPr>
    </w:p>
    <w:p w14:paraId="4A4735DE" w14:textId="77777777" w:rsidR="00284559" w:rsidRPr="00284559" w:rsidRDefault="00284559" w:rsidP="00284559"/>
    <w:p w14:paraId="1A89DF16" w14:textId="287AE14E" w:rsidR="000F6038" w:rsidRDefault="00000000">
      <w:pPr>
        <w:pStyle w:val="Heading2"/>
        <w:spacing w:before="422" w:after="352"/>
        <w:rPr>
          <w:sz w:val="38"/>
          <w:szCs w:val="38"/>
        </w:rPr>
      </w:pPr>
      <w:r>
        <w:rPr>
          <w:sz w:val="38"/>
          <w:szCs w:val="38"/>
        </w:rPr>
        <w:lastRenderedPageBreak/>
        <w:t>Opening:</w:t>
      </w:r>
    </w:p>
    <w:p w14:paraId="1A89DF19" w14:textId="77777777" w:rsidR="000F6038" w:rsidRDefault="00000000">
      <w:pPr>
        <w:numPr>
          <w:ilvl w:val="0"/>
          <w:numId w:val="9"/>
        </w:numPr>
        <w:pBdr>
          <w:top w:val="nil"/>
          <w:left w:val="nil"/>
          <w:bottom w:val="nil"/>
          <w:right w:val="nil"/>
          <w:between w:val="nil"/>
        </w:pBdr>
      </w:pPr>
      <w:r>
        <w:t>Have students share their thoughts in pairs before discussing as a class.</w:t>
      </w:r>
    </w:p>
    <w:p w14:paraId="1A89DF1A" w14:textId="77777777" w:rsidR="000F6038" w:rsidRDefault="00000000">
      <w:pPr>
        <w:numPr>
          <w:ilvl w:val="0"/>
          <w:numId w:val="9"/>
        </w:numPr>
        <w:pBdr>
          <w:top w:val="nil"/>
          <w:left w:val="nil"/>
          <w:bottom w:val="nil"/>
          <w:right w:val="nil"/>
          <w:between w:val="nil"/>
        </w:pBdr>
      </w:pPr>
      <w:r>
        <w:t>Introduce the FCCLA as an organization that embodies leadership through its mission and purposes.</w:t>
      </w:r>
    </w:p>
    <w:p w14:paraId="38609E7E" w14:textId="77777777" w:rsidR="00C042DB" w:rsidRDefault="00C042DB" w:rsidP="00C042DB">
      <w:pPr>
        <w:pBdr>
          <w:top w:val="nil"/>
          <w:left w:val="nil"/>
          <w:bottom w:val="nil"/>
          <w:right w:val="nil"/>
          <w:between w:val="nil"/>
        </w:pBdr>
        <w:ind w:left="300"/>
      </w:pPr>
    </w:p>
    <w:p w14:paraId="1A89DF1B" w14:textId="77777777" w:rsidR="000F6038" w:rsidRDefault="00000000">
      <w:pPr>
        <w:pStyle w:val="Heading2"/>
        <w:spacing w:before="422" w:after="352"/>
        <w:rPr>
          <w:sz w:val="38"/>
          <w:szCs w:val="38"/>
        </w:rPr>
      </w:pPr>
      <w:r>
        <w:rPr>
          <w:sz w:val="38"/>
          <w:szCs w:val="38"/>
        </w:rPr>
        <w:t>Introduction to New Material:</w:t>
      </w:r>
    </w:p>
    <w:p w14:paraId="0BADB006" w14:textId="70E1CB84" w:rsidR="00984437" w:rsidRDefault="00000000" w:rsidP="00984437">
      <w:pPr>
        <w:numPr>
          <w:ilvl w:val="0"/>
          <w:numId w:val="10"/>
        </w:numPr>
        <w:pBdr>
          <w:top w:val="nil"/>
          <w:left w:val="nil"/>
          <w:bottom w:val="nil"/>
          <w:right w:val="nil"/>
          <w:between w:val="nil"/>
        </w:pBdr>
      </w:pPr>
      <w:r>
        <w:t>Present the FCCLA mission and purposes using a visual presentation.</w:t>
      </w:r>
      <w:r w:rsidR="003D365D">
        <w:t xml:space="preserve"> </w:t>
      </w:r>
      <w:r w:rsidR="00CE1C65">
        <w:t>Have class recite the mission and let them know this is FCCLA’s “why”</w:t>
      </w:r>
      <w:r w:rsidR="003D365D">
        <w:t xml:space="preserve">. Ask them what’s their WHY in the world. </w:t>
      </w:r>
    </w:p>
    <w:p w14:paraId="1B6E6B51" w14:textId="77777777" w:rsidR="003D365D" w:rsidRDefault="003D365D" w:rsidP="003D365D">
      <w:pPr>
        <w:pBdr>
          <w:top w:val="nil"/>
          <w:left w:val="nil"/>
          <w:bottom w:val="nil"/>
          <w:right w:val="nil"/>
          <w:between w:val="nil"/>
        </w:pBdr>
      </w:pPr>
    </w:p>
    <w:p w14:paraId="097BB022" w14:textId="4E25FD44" w:rsidR="003D365D" w:rsidRPr="000C5304" w:rsidRDefault="003D365D" w:rsidP="003D365D">
      <w:pPr>
        <w:pBdr>
          <w:top w:val="nil"/>
          <w:left w:val="nil"/>
          <w:bottom w:val="nil"/>
          <w:right w:val="nil"/>
          <w:between w:val="nil"/>
        </w:pBdr>
        <w:rPr>
          <w:b/>
          <w:bCs/>
          <w:sz w:val="38"/>
          <w:szCs w:val="38"/>
        </w:rPr>
      </w:pPr>
      <w:r w:rsidRPr="000C5304">
        <w:rPr>
          <w:b/>
          <w:bCs/>
          <w:sz w:val="38"/>
          <w:szCs w:val="38"/>
        </w:rPr>
        <w:t>OPTIONAL ACTIVITY: Mission Time</w:t>
      </w:r>
    </w:p>
    <w:p w14:paraId="0C3F2324" w14:textId="4DAD7839" w:rsidR="003D365D" w:rsidRDefault="003D365D" w:rsidP="003D365D">
      <w:pPr>
        <w:pBdr>
          <w:top w:val="nil"/>
          <w:left w:val="nil"/>
          <w:bottom w:val="nil"/>
          <w:right w:val="nil"/>
          <w:between w:val="nil"/>
        </w:pBdr>
      </w:pPr>
      <w:r>
        <w:t xml:space="preserve">Explain it’s so important to know your why and you’re going to make sure the class does! </w:t>
      </w:r>
      <w:r w:rsidR="000C5304">
        <w:t xml:space="preserve">Assign each group a line of the mission and tell them they have 60 second to memorize it. When you begin mission time, they’re </w:t>
      </w:r>
      <w:proofErr w:type="spellStart"/>
      <w:r w:rsidR="000C5304">
        <w:t>suppose to</w:t>
      </w:r>
      <w:proofErr w:type="spellEnd"/>
      <w:r w:rsidR="000C5304">
        <w:t xml:space="preserve"> stand up and shout out their line – </w:t>
      </w:r>
      <w:proofErr w:type="gramStart"/>
      <w:r w:rsidR="000C5304">
        <w:t>has to</w:t>
      </w:r>
      <w:proofErr w:type="gramEnd"/>
      <w:r w:rsidR="000C5304">
        <w:t xml:space="preserve"> be quick and exciting! (See video for example)</w:t>
      </w:r>
    </w:p>
    <w:p w14:paraId="6EA2487B" w14:textId="77777777" w:rsidR="00503AFF" w:rsidRDefault="00503AFF" w:rsidP="003D365D">
      <w:pPr>
        <w:pBdr>
          <w:top w:val="nil"/>
          <w:left w:val="nil"/>
          <w:bottom w:val="nil"/>
          <w:right w:val="nil"/>
          <w:between w:val="nil"/>
        </w:pBdr>
      </w:pPr>
    </w:p>
    <w:p w14:paraId="001C7518" w14:textId="221D9658" w:rsidR="00503AFF" w:rsidRDefault="00503AFF" w:rsidP="003D365D">
      <w:pPr>
        <w:pBdr>
          <w:top w:val="nil"/>
          <w:left w:val="nil"/>
          <w:bottom w:val="nil"/>
          <w:right w:val="nil"/>
          <w:between w:val="nil"/>
        </w:pBdr>
      </w:pPr>
      <w:r>
        <w:t xml:space="preserve">To begin Mission Time, a </w:t>
      </w:r>
      <w:proofErr w:type="gramStart"/>
      <w:r>
        <w:t>student</w:t>
      </w:r>
      <w:proofErr w:type="gramEnd"/>
      <w:r>
        <w:t xml:space="preserve"> or the instructor yells, “What Time Is It?!?” and the class responds “MISSION TIME!” </w:t>
      </w:r>
      <w:r w:rsidR="007D6CBD">
        <w:t xml:space="preserve">from there, each group begins repeating their portion of the FCCLA Mission Statement. When the last group finishes, the person that started with “What Time is It” then says, “FCCLA IS:” and the rest of the class responds with, “The Ultimate Leadership Experience!” </w:t>
      </w:r>
    </w:p>
    <w:p w14:paraId="5E1E6B08" w14:textId="77777777" w:rsidR="00503AFF" w:rsidRDefault="00503AFF" w:rsidP="003D365D">
      <w:pPr>
        <w:pBdr>
          <w:top w:val="nil"/>
          <w:left w:val="nil"/>
          <w:bottom w:val="nil"/>
          <w:right w:val="nil"/>
          <w:between w:val="nil"/>
        </w:pBdr>
      </w:pPr>
    </w:p>
    <w:p w14:paraId="325814A7" w14:textId="3546CAE0" w:rsidR="003C4AA8" w:rsidRDefault="00DE688B" w:rsidP="003D365D">
      <w:pPr>
        <w:pBdr>
          <w:top w:val="nil"/>
          <w:left w:val="nil"/>
          <w:bottom w:val="nil"/>
          <w:right w:val="nil"/>
          <w:between w:val="nil"/>
        </w:pBdr>
      </w:pPr>
      <w:r>
        <w:t xml:space="preserve">To enhance the experience, turn it into a class competition! See who can get the most excited and that class period wins bonus points, candy, etc. </w:t>
      </w:r>
    </w:p>
    <w:p w14:paraId="6A20AB69" w14:textId="77777777" w:rsidR="00034E02" w:rsidRDefault="00034E02" w:rsidP="00034E02">
      <w:pPr>
        <w:pStyle w:val="Heading2"/>
        <w:spacing w:before="422" w:after="352"/>
        <w:rPr>
          <w:sz w:val="38"/>
          <w:szCs w:val="38"/>
        </w:rPr>
      </w:pPr>
      <w:r>
        <w:rPr>
          <w:sz w:val="38"/>
          <w:szCs w:val="38"/>
        </w:rPr>
        <w:t>Extension Activity:</w:t>
      </w:r>
    </w:p>
    <w:p w14:paraId="025CCA6B" w14:textId="77777777" w:rsidR="00034E02" w:rsidRPr="00DE688B" w:rsidRDefault="00034E02" w:rsidP="00034E02">
      <w:r>
        <w:t xml:space="preserve">Have students ask their teachers/coaches/mentors about their “why” and their personal mission statement or what motivates them. Have them report back on what inspired them and what they learned. </w:t>
      </w:r>
    </w:p>
    <w:p w14:paraId="35569ADC" w14:textId="77777777" w:rsidR="000C5304" w:rsidRDefault="000C5304" w:rsidP="003D365D">
      <w:pPr>
        <w:pBdr>
          <w:top w:val="nil"/>
          <w:left w:val="nil"/>
          <w:bottom w:val="nil"/>
          <w:right w:val="nil"/>
          <w:between w:val="nil"/>
        </w:pBdr>
      </w:pPr>
    </w:p>
    <w:p w14:paraId="610E7CB2" w14:textId="77777777" w:rsidR="00CE74EA" w:rsidRDefault="00CE74EA" w:rsidP="003D365D">
      <w:pPr>
        <w:pBdr>
          <w:top w:val="nil"/>
          <w:left w:val="nil"/>
          <w:bottom w:val="nil"/>
          <w:right w:val="nil"/>
          <w:between w:val="nil"/>
        </w:pBdr>
      </w:pPr>
    </w:p>
    <w:p w14:paraId="42001CE1" w14:textId="6AEED71C" w:rsidR="00CE74EA" w:rsidRPr="006B1B2B" w:rsidRDefault="00CE74EA" w:rsidP="003D365D">
      <w:pPr>
        <w:pBdr>
          <w:top w:val="nil"/>
          <w:left w:val="nil"/>
          <w:bottom w:val="nil"/>
          <w:right w:val="nil"/>
          <w:between w:val="nil"/>
        </w:pBdr>
        <w:rPr>
          <w:b/>
          <w:bCs/>
          <w:sz w:val="38"/>
          <w:szCs w:val="38"/>
        </w:rPr>
      </w:pPr>
      <w:r w:rsidRPr="006B1B2B">
        <w:rPr>
          <w:b/>
          <w:bCs/>
          <w:sz w:val="38"/>
          <w:szCs w:val="38"/>
        </w:rPr>
        <w:t xml:space="preserve">Introduction to New Material: FCCLA Purposes </w:t>
      </w:r>
    </w:p>
    <w:p w14:paraId="2F6FFFFD" w14:textId="77777777" w:rsidR="00CE74EA" w:rsidRDefault="00CE74EA" w:rsidP="003D365D">
      <w:pPr>
        <w:pBdr>
          <w:top w:val="nil"/>
          <w:left w:val="nil"/>
          <w:bottom w:val="nil"/>
          <w:right w:val="nil"/>
          <w:between w:val="nil"/>
        </w:pBdr>
      </w:pPr>
    </w:p>
    <w:p w14:paraId="502CDCFA" w14:textId="62DBAA53" w:rsidR="00CE74EA" w:rsidRDefault="006254CB" w:rsidP="003D365D">
      <w:pPr>
        <w:pBdr>
          <w:top w:val="nil"/>
          <w:left w:val="nil"/>
          <w:bottom w:val="nil"/>
          <w:right w:val="nil"/>
          <w:between w:val="nil"/>
        </w:pBdr>
      </w:pPr>
      <w:r>
        <w:t>Mission statement</w:t>
      </w:r>
      <w:r w:rsidR="00355115">
        <w:t xml:space="preserve"> is a short statement that defines an organization’s business, its goals, and how it will achieve them. A purpose statement explains an organization’s motivations and reasons for existing, and how it supports its mission. FCCLA has 8 purposes: </w:t>
      </w:r>
    </w:p>
    <w:p w14:paraId="2B71636D" w14:textId="77777777" w:rsidR="00975274" w:rsidRDefault="00975274" w:rsidP="00975274">
      <w:pPr>
        <w:pStyle w:val="ListParagraph"/>
        <w:numPr>
          <w:ilvl w:val="0"/>
          <w:numId w:val="11"/>
        </w:numPr>
        <w:pBdr>
          <w:top w:val="nil"/>
          <w:left w:val="nil"/>
          <w:bottom w:val="nil"/>
          <w:right w:val="nil"/>
          <w:between w:val="nil"/>
        </w:pBdr>
      </w:pPr>
      <w:r>
        <w:t>To provide opportunities for personal development and preparation for adult life.</w:t>
      </w:r>
    </w:p>
    <w:p w14:paraId="38002816" w14:textId="77777777" w:rsidR="00975274" w:rsidRDefault="00975274" w:rsidP="00975274">
      <w:pPr>
        <w:pStyle w:val="ListParagraph"/>
        <w:numPr>
          <w:ilvl w:val="0"/>
          <w:numId w:val="11"/>
        </w:numPr>
        <w:pBdr>
          <w:top w:val="nil"/>
          <w:left w:val="nil"/>
          <w:bottom w:val="nil"/>
          <w:right w:val="nil"/>
          <w:between w:val="nil"/>
        </w:pBdr>
      </w:pPr>
      <w:r>
        <w:t>To strengthen the function of the family as a basic unit of society.</w:t>
      </w:r>
    </w:p>
    <w:p w14:paraId="790EA583" w14:textId="77777777" w:rsidR="00975274" w:rsidRDefault="00975274" w:rsidP="00975274">
      <w:pPr>
        <w:pStyle w:val="ListParagraph"/>
        <w:numPr>
          <w:ilvl w:val="0"/>
          <w:numId w:val="11"/>
        </w:numPr>
        <w:pBdr>
          <w:top w:val="nil"/>
          <w:left w:val="nil"/>
          <w:bottom w:val="nil"/>
          <w:right w:val="nil"/>
          <w:between w:val="nil"/>
        </w:pBdr>
      </w:pPr>
      <w:r>
        <w:t>To encourage democracy through cooperative action in the home and community.</w:t>
      </w:r>
    </w:p>
    <w:p w14:paraId="41F08468" w14:textId="77777777" w:rsidR="00975274" w:rsidRDefault="00975274" w:rsidP="00975274">
      <w:pPr>
        <w:pStyle w:val="ListParagraph"/>
        <w:numPr>
          <w:ilvl w:val="0"/>
          <w:numId w:val="11"/>
        </w:numPr>
        <w:pBdr>
          <w:top w:val="nil"/>
          <w:left w:val="nil"/>
          <w:bottom w:val="nil"/>
          <w:right w:val="nil"/>
          <w:between w:val="nil"/>
        </w:pBdr>
      </w:pPr>
      <w:r>
        <w:t>To encourage individual and group involvement in helping achieve global cooperation and harmony.</w:t>
      </w:r>
    </w:p>
    <w:p w14:paraId="43146053" w14:textId="77777777" w:rsidR="00975274" w:rsidRDefault="00975274" w:rsidP="00975274">
      <w:pPr>
        <w:pStyle w:val="ListParagraph"/>
        <w:numPr>
          <w:ilvl w:val="0"/>
          <w:numId w:val="11"/>
        </w:numPr>
        <w:pBdr>
          <w:top w:val="nil"/>
          <w:left w:val="nil"/>
          <w:bottom w:val="nil"/>
          <w:right w:val="nil"/>
          <w:between w:val="nil"/>
        </w:pBdr>
      </w:pPr>
      <w:r>
        <w:t>To promote greater understanding between youth and adults.</w:t>
      </w:r>
    </w:p>
    <w:p w14:paraId="7FC0221F" w14:textId="77777777" w:rsidR="00975274" w:rsidRDefault="00975274" w:rsidP="00975274">
      <w:pPr>
        <w:pStyle w:val="ListParagraph"/>
        <w:numPr>
          <w:ilvl w:val="0"/>
          <w:numId w:val="11"/>
        </w:numPr>
        <w:pBdr>
          <w:top w:val="nil"/>
          <w:left w:val="nil"/>
          <w:bottom w:val="nil"/>
          <w:right w:val="nil"/>
          <w:between w:val="nil"/>
        </w:pBdr>
      </w:pPr>
      <w:r>
        <w:lastRenderedPageBreak/>
        <w:t>To provide opportunities for making decisions and for assuming responsibilities.</w:t>
      </w:r>
    </w:p>
    <w:p w14:paraId="08E9F487" w14:textId="77777777" w:rsidR="00975274" w:rsidRDefault="00975274" w:rsidP="00975274">
      <w:pPr>
        <w:pStyle w:val="ListParagraph"/>
        <w:numPr>
          <w:ilvl w:val="0"/>
          <w:numId w:val="11"/>
        </w:numPr>
        <w:pBdr>
          <w:top w:val="nil"/>
          <w:left w:val="nil"/>
          <w:bottom w:val="nil"/>
          <w:right w:val="nil"/>
          <w:between w:val="nil"/>
        </w:pBdr>
      </w:pPr>
      <w:r>
        <w:t xml:space="preserve">To prepare for the multiple roles of men and women </w:t>
      </w:r>
      <w:proofErr w:type="gramStart"/>
      <w:r>
        <w:t>in today's society</w:t>
      </w:r>
      <w:proofErr w:type="gramEnd"/>
      <w:r>
        <w:t>.</w:t>
      </w:r>
    </w:p>
    <w:p w14:paraId="45702A54" w14:textId="12569CDD" w:rsidR="00355115" w:rsidRDefault="00975274" w:rsidP="00975274">
      <w:pPr>
        <w:pStyle w:val="ListParagraph"/>
        <w:numPr>
          <w:ilvl w:val="0"/>
          <w:numId w:val="11"/>
        </w:numPr>
        <w:pBdr>
          <w:top w:val="nil"/>
          <w:left w:val="nil"/>
          <w:bottom w:val="nil"/>
          <w:right w:val="nil"/>
          <w:between w:val="nil"/>
        </w:pBdr>
      </w:pPr>
      <w:r>
        <w:t>To promote Family and Consumer Sciences and related occupations.</w:t>
      </w:r>
    </w:p>
    <w:p w14:paraId="19C2E117" w14:textId="77777777" w:rsidR="009E19D0" w:rsidRDefault="009E19D0" w:rsidP="003D365D">
      <w:pPr>
        <w:pBdr>
          <w:top w:val="nil"/>
          <w:left w:val="nil"/>
          <w:bottom w:val="nil"/>
          <w:right w:val="nil"/>
          <w:between w:val="nil"/>
        </w:pBdr>
      </w:pPr>
    </w:p>
    <w:p w14:paraId="7E12E6AE" w14:textId="77777777" w:rsidR="000C5304" w:rsidRDefault="000C5304" w:rsidP="003D365D">
      <w:pPr>
        <w:pBdr>
          <w:top w:val="nil"/>
          <w:left w:val="nil"/>
          <w:bottom w:val="nil"/>
          <w:right w:val="nil"/>
          <w:between w:val="nil"/>
        </w:pBdr>
      </w:pPr>
    </w:p>
    <w:p w14:paraId="288F158D" w14:textId="77777777" w:rsidR="00984437" w:rsidRDefault="00984437" w:rsidP="00984437">
      <w:pPr>
        <w:pBdr>
          <w:top w:val="nil"/>
          <w:left w:val="nil"/>
          <w:bottom w:val="nil"/>
          <w:right w:val="nil"/>
          <w:between w:val="nil"/>
        </w:pBdr>
      </w:pPr>
    </w:p>
    <w:p w14:paraId="1A89DF1D" w14:textId="77777777" w:rsidR="000F6038" w:rsidRDefault="00000000">
      <w:pPr>
        <w:numPr>
          <w:ilvl w:val="0"/>
          <w:numId w:val="10"/>
        </w:numPr>
        <w:pBdr>
          <w:top w:val="nil"/>
          <w:left w:val="nil"/>
          <w:bottom w:val="nil"/>
          <w:right w:val="nil"/>
          <w:between w:val="nil"/>
        </w:pBdr>
      </w:pPr>
      <w:r>
        <w:t>Discuss each purpose in detail, asking students to provide examples of how they might apply these in their own lives.</w:t>
      </w:r>
    </w:p>
    <w:p w14:paraId="4D50D57A" w14:textId="77777777" w:rsidR="008D6D4E" w:rsidRPr="00902E13" w:rsidRDefault="008D6D4E" w:rsidP="008D6D4E">
      <w:pPr>
        <w:pBdr>
          <w:top w:val="nil"/>
          <w:left w:val="nil"/>
          <w:bottom w:val="nil"/>
          <w:right w:val="nil"/>
          <w:between w:val="nil"/>
        </w:pBdr>
        <w:rPr>
          <w:b/>
          <w:bCs/>
          <w:sz w:val="38"/>
          <w:szCs w:val="38"/>
        </w:rPr>
      </w:pPr>
    </w:p>
    <w:p w14:paraId="460829FB" w14:textId="63D2979B" w:rsidR="00902E13" w:rsidRDefault="008D6D4E" w:rsidP="008D6D4E">
      <w:pPr>
        <w:pBdr>
          <w:top w:val="nil"/>
          <w:left w:val="nil"/>
          <w:bottom w:val="nil"/>
          <w:right w:val="nil"/>
          <w:between w:val="nil"/>
        </w:pBdr>
      </w:pPr>
      <w:r w:rsidRPr="00902E13">
        <w:rPr>
          <w:b/>
          <w:bCs/>
          <w:sz w:val="38"/>
          <w:szCs w:val="38"/>
        </w:rPr>
        <w:t>OPTIONAL ACTIVITY</w:t>
      </w:r>
      <w:r>
        <w:t xml:space="preserve">: </w:t>
      </w:r>
      <w:r w:rsidR="00902E13" w:rsidRPr="00902E13">
        <w:rPr>
          <w:sz w:val="38"/>
          <w:szCs w:val="38"/>
        </w:rPr>
        <w:t>Conduct FCCLA Officer Installation Ceremony</w:t>
      </w:r>
    </w:p>
    <w:p w14:paraId="6209A359" w14:textId="5DE8C631" w:rsidR="008D6D4E" w:rsidRDefault="008D6D4E" w:rsidP="008D6D4E">
      <w:pPr>
        <w:pBdr>
          <w:top w:val="nil"/>
          <w:left w:val="nil"/>
          <w:bottom w:val="nil"/>
          <w:right w:val="nil"/>
          <w:between w:val="nil"/>
        </w:pBdr>
      </w:pPr>
      <w:r>
        <w:t xml:space="preserve">Have students volunteer to serve as the “class officers” and complete the FCCLA candle installation ceremony. This allows students the chance to </w:t>
      </w:r>
      <w:r w:rsidR="00AA5A7A">
        <w:t xml:space="preserve">speak in front of the class and practice reciting the Purposes. </w:t>
      </w:r>
    </w:p>
    <w:p w14:paraId="5A0C9C05" w14:textId="77777777" w:rsidR="00902E13" w:rsidRDefault="00902E13" w:rsidP="008D6D4E">
      <w:pPr>
        <w:pBdr>
          <w:top w:val="nil"/>
          <w:left w:val="nil"/>
          <w:bottom w:val="nil"/>
          <w:right w:val="nil"/>
          <w:between w:val="nil"/>
        </w:pBdr>
      </w:pPr>
    </w:p>
    <w:p w14:paraId="5D5D32FE" w14:textId="77777777" w:rsidR="00902E13" w:rsidRDefault="00902E13" w:rsidP="008D6D4E">
      <w:pPr>
        <w:pBdr>
          <w:top w:val="nil"/>
          <w:left w:val="nil"/>
          <w:bottom w:val="nil"/>
          <w:right w:val="nil"/>
          <w:between w:val="nil"/>
        </w:pBdr>
      </w:pPr>
    </w:p>
    <w:p w14:paraId="5E489D81" w14:textId="77777777" w:rsidR="00B36726" w:rsidRDefault="00B36726" w:rsidP="00B36726">
      <w:pPr>
        <w:pBdr>
          <w:top w:val="nil"/>
          <w:left w:val="nil"/>
          <w:bottom w:val="nil"/>
          <w:right w:val="nil"/>
          <w:between w:val="nil"/>
        </w:pBdr>
      </w:pPr>
    </w:p>
    <w:p w14:paraId="763164E4" w14:textId="2A34898E" w:rsidR="00902E13" w:rsidRDefault="00B36726" w:rsidP="00B36726">
      <w:pPr>
        <w:pBdr>
          <w:top w:val="nil"/>
          <w:left w:val="nil"/>
          <w:bottom w:val="nil"/>
          <w:right w:val="nil"/>
          <w:between w:val="nil"/>
        </w:pBdr>
      </w:pPr>
      <w:r w:rsidRPr="006B1B2B">
        <w:rPr>
          <w:b/>
          <w:bCs/>
          <w:sz w:val="38"/>
          <w:szCs w:val="38"/>
        </w:rPr>
        <w:t>Introduction to New Material</w:t>
      </w:r>
      <w:r>
        <w:rPr>
          <w:b/>
          <w:bCs/>
          <w:sz w:val="38"/>
          <w:szCs w:val="38"/>
        </w:rPr>
        <w:t>: FCCLA emblems</w:t>
      </w:r>
    </w:p>
    <w:p w14:paraId="0D81936C" w14:textId="77777777" w:rsidR="008D6D4E" w:rsidRDefault="008D6D4E" w:rsidP="008D6D4E">
      <w:pPr>
        <w:pBdr>
          <w:top w:val="nil"/>
          <w:left w:val="nil"/>
          <w:bottom w:val="nil"/>
          <w:right w:val="nil"/>
          <w:between w:val="nil"/>
        </w:pBdr>
      </w:pPr>
    </w:p>
    <w:p w14:paraId="1A89DF1E" w14:textId="77777777" w:rsidR="000F6038" w:rsidRDefault="00000000">
      <w:pPr>
        <w:numPr>
          <w:ilvl w:val="0"/>
          <w:numId w:val="10"/>
        </w:numPr>
        <w:pBdr>
          <w:top w:val="nil"/>
          <w:left w:val="nil"/>
          <w:bottom w:val="nil"/>
          <w:right w:val="nil"/>
          <w:between w:val="nil"/>
        </w:pBdr>
      </w:pPr>
      <w:r>
        <w:t>Introduce the FCCLA tagline, motto, colors, and flower through a matching activity on the board.</w:t>
      </w:r>
    </w:p>
    <w:p w14:paraId="590A0692" w14:textId="26C89108" w:rsidR="00034E02" w:rsidRPr="007A3DA5" w:rsidRDefault="00034E02" w:rsidP="00034E02">
      <w:pPr>
        <w:pBdr>
          <w:top w:val="nil"/>
          <w:left w:val="nil"/>
          <w:bottom w:val="nil"/>
          <w:right w:val="nil"/>
          <w:between w:val="nil"/>
        </w:pBdr>
        <w:ind w:left="1440" w:hanging="720"/>
        <w:rPr>
          <w:shd w:val="clear" w:color="auto" w:fill="FFFFFF"/>
        </w:rPr>
      </w:pPr>
      <w:r w:rsidRPr="005151B6">
        <w:t>M</w:t>
      </w:r>
      <w:r w:rsidRPr="007A3DA5">
        <w:t xml:space="preserve">otto: </w:t>
      </w:r>
      <w:r w:rsidRPr="007A3DA5">
        <w:rPr>
          <w:shd w:val="clear" w:color="auto" w:fill="FFFFFF"/>
        </w:rPr>
        <w:t>Toward New Horizons</w:t>
      </w:r>
    </w:p>
    <w:p w14:paraId="7525D129" w14:textId="44B1CD03" w:rsidR="005151B6" w:rsidRPr="007A3DA5" w:rsidRDefault="005151B6" w:rsidP="00034E02">
      <w:pPr>
        <w:pBdr>
          <w:top w:val="nil"/>
          <w:left w:val="nil"/>
          <w:bottom w:val="nil"/>
          <w:right w:val="nil"/>
          <w:between w:val="nil"/>
        </w:pBdr>
        <w:ind w:left="1440" w:hanging="720"/>
        <w:rPr>
          <w:shd w:val="clear" w:color="auto" w:fill="FFFFFF"/>
        </w:rPr>
      </w:pPr>
      <w:r w:rsidRPr="007A3DA5">
        <w:rPr>
          <w:shd w:val="clear" w:color="auto" w:fill="FFFFFF"/>
        </w:rPr>
        <w:t>Tagline: The Ultimate Leadership Experience</w:t>
      </w:r>
    </w:p>
    <w:p w14:paraId="7B866788" w14:textId="2A14543F" w:rsidR="005151B6" w:rsidRPr="000D0CE3" w:rsidRDefault="005151B6" w:rsidP="00034E02">
      <w:pPr>
        <w:pBdr>
          <w:top w:val="nil"/>
          <w:left w:val="nil"/>
          <w:bottom w:val="nil"/>
          <w:right w:val="nil"/>
          <w:between w:val="nil"/>
        </w:pBdr>
        <w:ind w:left="1440" w:hanging="720"/>
        <w:rPr>
          <w:rFonts w:ascii="Roboto" w:hAnsi="Roboto"/>
          <w:spacing w:val="2"/>
          <w:shd w:val="clear" w:color="auto" w:fill="FFFFFF"/>
        </w:rPr>
      </w:pPr>
      <w:r w:rsidRPr="007A3DA5">
        <w:rPr>
          <w:shd w:val="clear" w:color="auto" w:fill="FFFFFF"/>
        </w:rPr>
        <w:t xml:space="preserve">Colors: </w:t>
      </w:r>
      <w:r w:rsidR="000D0CE3">
        <w:rPr>
          <w:shd w:val="clear" w:color="auto" w:fill="FFFFFF"/>
        </w:rPr>
        <w:t>Red</w:t>
      </w:r>
      <w:r w:rsidR="007A3DA5" w:rsidRPr="000D0CE3">
        <w:rPr>
          <w:shd w:val="clear" w:color="auto" w:fill="FFFFFF"/>
        </w:rPr>
        <w:t xml:space="preserve">- </w:t>
      </w:r>
      <w:r w:rsidR="007A3DA5" w:rsidRPr="000D0CE3">
        <w:rPr>
          <w:rFonts w:ascii="Roboto" w:hAnsi="Roboto"/>
          <w:spacing w:val="2"/>
          <w:shd w:val="clear" w:color="auto" w:fill="FFFFFF"/>
        </w:rPr>
        <w:t>Symbolizes strength, courage, and determination, which can lead to happiness through a positive self-image</w:t>
      </w:r>
    </w:p>
    <w:p w14:paraId="601DB405" w14:textId="05256F09" w:rsidR="007A3DA5" w:rsidRPr="000D0CE3" w:rsidRDefault="007A3DA5" w:rsidP="00034E02">
      <w:pPr>
        <w:pBdr>
          <w:top w:val="nil"/>
          <w:left w:val="nil"/>
          <w:bottom w:val="nil"/>
          <w:right w:val="nil"/>
          <w:between w:val="nil"/>
        </w:pBdr>
        <w:ind w:left="1440" w:hanging="720"/>
        <w:rPr>
          <w:shd w:val="clear" w:color="auto" w:fill="FFFFFF"/>
        </w:rPr>
      </w:pPr>
      <w:r w:rsidRPr="000D0CE3">
        <w:rPr>
          <w:rFonts w:ascii="Roboto" w:hAnsi="Roboto"/>
          <w:spacing w:val="2"/>
          <w:shd w:val="clear" w:color="auto" w:fill="FFFFFF"/>
        </w:rPr>
        <w:tab/>
        <w:t xml:space="preserve">White: </w:t>
      </w:r>
      <w:r w:rsidR="000D0CE3" w:rsidRPr="000D0CE3">
        <w:rPr>
          <w:rFonts w:ascii="Roboto" w:hAnsi="Roboto"/>
          <w:spacing w:val="2"/>
          <w:shd w:val="clear" w:color="auto" w:fill="FFFFFF"/>
        </w:rPr>
        <w:t>Symbolizes sincerity of purpose and integrity of action, which can help people build a better future</w:t>
      </w:r>
    </w:p>
    <w:p w14:paraId="5D494284" w14:textId="77777777" w:rsidR="00034E02" w:rsidRDefault="00034E02" w:rsidP="00034E02">
      <w:pPr>
        <w:pBdr>
          <w:top w:val="nil"/>
          <w:left w:val="nil"/>
          <w:bottom w:val="nil"/>
          <w:right w:val="nil"/>
          <w:between w:val="nil"/>
        </w:pBdr>
        <w:ind w:left="720"/>
      </w:pPr>
    </w:p>
    <w:p w14:paraId="1A89DF20" w14:textId="77777777" w:rsidR="000F6038" w:rsidRDefault="00000000">
      <w:pPr>
        <w:pStyle w:val="Heading2"/>
        <w:spacing w:before="422" w:after="352"/>
        <w:rPr>
          <w:sz w:val="38"/>
          <w:szCs w:val="38"/>
        </w:rPr>
      </w:pPr>
      <w:r>
        <w:rPr>
          <w:sz w:val="38"/>
          <w:szCs w:val="38"/>
        </w:rPr>
        <w:t>Guided Practice:</w:t>
      </w:r>
    </w:p>
    <w:p w14:paraId="1A89DF21" w14:textId="3CE6C9CB" w:rsidR="000F6038" w:rsidRDefault="00000000">
      <w:pPr>
        <w:numPr>
          <w:ilvl w:val="0"/>
          <w:numId w:val="1"/>
        </w:numPr>
        <w:pBdr>
          <w:top w:val="nil"/>
          <w:left w:val="nil"/>
          <w:bottom w:val="nil"/>
          <w:right w:val="nil"/>
          <w:between w:val="nil"/>
        </w:pBdr>
      </w:pPr>
      <w:r>
        <w:t>In small groups, students will discuss one of the FCCLA purposes and how it relates to leadership in their lives.</w:t>
      </w:r>
    </w:p>
    <w:p w14:paraId="1A89DF22" w14:textId="7CD84EDA" w:rsidR="000F6038" w:rsidRDefault="00000000">
      <w:pPr>
        <w:numPr>
          <w:ilvl w:val="0"/>
          <w:numId w:val="1"/>
        </w:numPr>
        <w:pBdr>
          <w:top w:val="nil"/>
          <w:left w:val="nil"/>
          <w:bottom w:val="nil"/>
          <w:right w:val="nil"/>
          <w:between w:val="nil"/>
        </w:pBdr>
      </w:pPr>
      <w:r>
        <w:t>Encourage students to use specific examples.</w:t>
      </w:r>
    </w:p>
    <w:p w14:paraId="1A89DF23" w14:textId="77777777" w:rsidR="000F6038" w:rsidRDefault="00000000">
      <w:pPr>
        <w:numPr>
          <w:ilvl w:val="0"/>
          <w:numId w:val="1"/>
        </w:numPr>
        <w:pBdr>
          <w:top w:val="nil"/>
          <w:left w:val="nil"/>
          <w:bottom w:val="nil"/>
          <w:right w:val="nil"/>
          <w:between w:val="nil"/>
        </w:pBdr>
      </w:pPr>
      <w:r>
        <w:t>Monitor group discussions to ensure understanding and provide guidance as needed.</w:t>
      </w:r>
    </w:p>
    <w:p w14:paraId="1A89DF24" w14:textId="77777777" w:rsidR="000F6038" w:rsidRDefault="00000000">
      <w:pPr>
        <w:numPr>
          <w:ilvl w:val="0"/>
          <w:numId w:val="1"/>
        </w:numPr>
        <w:pBdr>
          <w:top w:val="nil"/>
          <w:left w:val="nil"/>
          <w:bottom w:val="nil"/>
          <w:right w:val="nil"/>
          <w:between w:val="nil"/>
        </w:pBdr>
      </w:pPr>
      <w:r>
        <w:t>Ask scaffolded questions, starting with simple concepts (e.g., "What does personal growth mean?") and progressing to more complex ideas (e.g., "How can we demonstrate leadership through community service?").</w:t>
      </w:r>
    </w:p>
    <w:p w14:paraId="1A89DF25" w14:textId="77777777" w:rsidR="000F6038" w:rsidRDefault="00000000">
      <w:pPr>
        <w:pStyle w:val="Heading2"/>
        <w:spacing w:before="422" w:after="352"/>
        <w:rPr>
          <w:sz w:val="38"/>
          <w:szCs w:val="38"/>
        </w:rPr>
      </w:pPr>
      <w:r>
        <w:rPr>
          <w:sz w:val="38"/>
          <w:szCs w:val="38"/>
        </w:rPr>
        <w:t>Independent Practice:</w:t>
      </w:r>
    </w:p>
    <w:p w14:paraId="1A89DF26" w14:textId="77777777" w:rsidR="000F6038" w:rsidRDefault="00000000">
      <w:pPr>
        <w:numPr>
          <w:ilvl w:val="0"/>
          <w:numId w:val="2"/>
        </w:numPr>
        <w:pBdr>
          <w:top w:val="nil"/>
          <w:left w:val="nil"/>
          <w:bottom w:val="nil"/>
          <w:right w:val="nil"/>
          <w:between w:val="nil"/>
        </w:pBdr>
      </w:pPr>
      <w:r>
        <w:t>Students will complete a worksheet that includes:</w:t>
      </w:r>
    </w:p>
    <w:p w14:paraId="1A89DF27" w14:textId="48F00444" w:rsidR="000F6038" w:rsidRDefault="00000000">
      <w:pPr>
        <w:numPr>
          <w:ilvl w:val="1"/>
          <w:numId w:val="3"/>
        </w:numPr>
        <w:pBdr>
          <w:top w:val="nil"/>
          <w:left w:val="nil"/>
          <w:bottom w:val="nil"/>
          <w:right w:val="nil"/>
          <w:between w:val="nil"/>
        </w:pBdr>
      </w:pPr>
      <w:proofErr w:type="gramStart"/>
      <w:r>
        <w:t>A brief summary</w:t>
      </w:r>
      <w:proofErr w:type="gramEnd"/>
      <w:r>
        <w:t xml:space="preserve"> of the FCCLA mission.</w:t>
      </w:r>
      <w:r w:rsidR="002D26D4">
        <w:t xml:space="preserve"> </w:t>
      </w:r>
    </w:p>
    <w:p w14:paraId="1A89DF28" w14:textId="77777777" w:rsidR="000F6038" w:rsidRDefault="00000000">
      <w:pPr>
        <w:numPr>
          <w:ilvl w:val="1"/>
          <w:numId w:val="3"/>
        </w:numPr>
        <w:pBdr>
          <w:top w:val="nil"/>
          <w:left w:val="nil"/>
          <w:bottom w:val="nil"/>
          <w:right w:val="nil"/>
          <w:between w:val="nil"/>
        </w:pBdr>
      </w:pPr>
      <w:r>
        <w:t>Identification of the FCCLA purposes.</w:t>
      </w:r>
    </w:p>
    <w:p w14:paraId="1A89DF29" w14:textId="51FBC550" w:rsidR="000F6038" w:rsidRDefault="00000000">
      <w:pPr>
        <w:numPr>
          <w:ilvl w:val="1"/>
          <w:numId w:val="3"/>
        </w:numPr>
        <w:pBdr>
          <w:top w:val="nil"/>
          <w:left w:val="nil"/>
          <w:bottom w:val="nil"/>
          <w:right w:val="nil"/>
          <w:between w:val="nil"/>
        </w:pBdr>
      </w:pPr>
      <w:r>
        <w:lastRenderedPageBreak/>
        <w:t xml:space="preserve">A short explanation of the significance of the FCCLA colors and </w:t>
      </w:r>
      <w:r w:rsidR="002D26D4">
        <w:t>flowers</w:t>
      </w:r>
      <w:r>
        <w:t>.</w:t>
      </w:r>
    </w:p>
    <w:p w14:paraId="1A89DF2A" w14:textId="2B47034F" w:rsidR="000F6038" w:rsidRDefault="00000000">
      <w:pPr>
        <w:numPr>
          <w:ilvl w:val="0"/>
          <w:numId w:val="2"/>
        </w:numPr>
        <w:pBdr>
          <w:top w:val="nil"/>
          <w:left w:val="nil"/>
          <w:bottom w:val="nil"/>
          <w:right w:val="nil"/>
          <w:between w:val="nil"/>
        </w:pBdr>
      </w:pPr>
      <w:r>
        <w:t>Set the expectation for students to work independently, showing their understanding of the material learned</w:t>
      </w:r>
      <w:r w:rsidR="007D5F12">
        <w:t xml:space="preserve"> in class</w:t>
      </w:r>
      <w:r>
        <w:t>.</w:t>
      </w:r>
    </w:p>
    <w:p w14:paraId="1A89DF2B" w14:textId="77777777" w:rsidR="000F6038" w:rsidRDefault="00000000">
      <w:pPr>
        <w:pStyle w:val="Heading2"/>
        <w:spacing w:before="422" w:after="352"/>
        <w:rPr>
          <w:sz w:val="38"/>
          <w:szCs w:val="38"/>
        </w:rPr>
      </w:pPr>
      <w:r>
        <w:rPr>
          <w:sz w:val="38"/>
          <w:szCs w:val="38"/>
        </w:rPr>
        <w:t>Closing:</w:t>
      </w:r>
    </w:p>
    <w:p w14:paraId="1A89DF2C" w14:textId="1E7AEBE7" w:rsidR="000F6038" w:rsidRDefault="00B36726">
      <w:pPr>
        <w:numPr>
          <w:ilvl w:val="0"/>
          <w:numId w:val="4"/>
        </w:numPr>
        <w:pBdr>
          <w:top w:val="nil"/>
          <w:left w:val="nil"/>
          <w:bottom w:val="nil"/>
          <w:right w:val="nil"/>
          <w:between w:val="nil"/>
        </w:pBdr>
      </w:pPr>
      <w:r>
        <w:t xml:space="preserve">Play “pass the marker”. Students circle up in a group no more than 8, with one person holding a marker. When the music starts, they pass the marker around the small group. When it stops, the person holding the marker has to answer a </w:t>
      </w:r>
      <w:proofErr w:type="gramStart"/>
      <w:r>
        <w:t>questions</w:t>
      </w:r>
      <w:proofErr w:type="gramEnd"/>
      <w:r>
        <w:t xml:space="preserve">. Questions could be: </w:t>
      </w:r>
    </w:p>
    <w:p w14:paraId="05061C59" w14:textId="1D39EAFD" w:rsidR="00B36726" w:rsidRDefault="00B36726" w:rsidP="00B36726">
      <w:pPr>
        <w:numPr>
          <w:ilvl w:val="1"/>
          <w:numId w:val="4"/>
        </w:numPr>
        <w:pBdr>
          <w:top w:val="nil"/>
          <w:left w:val="nil"/>
          <w:bottom w:val="nil"/>
          <w:right w:val="nil"/>
          <w:between w:val="nil"/>
        </w:pBdr>
      </w:pPr>
      <w:r>
        <w:t xml:space="preserve">What does FCCLA stand? </w:t>
      </w:r>
    </w:p>
    <w:p w14:paraId="4ED2D36A" w14:textId="0BA9B99B" w:rsidR="00B36726" w:rsidRDefault="00B36726" w:rsidP="00B36726">
      <w:pPr>
        <w:numPr>
          <w:ilvl w:val="1"/>
          <w:numId w:val="4"/>
        </w:numPr>
        <w:pBdr>
          <w:top w:val="nil"/>
          <w:left w:val="nil"/>
          <w:bottom w:val="nil"/>
          <w:right w:val="nil"/>
          <w:between w:val="nil"/>
        </w:pBdr>
      </w:pPr>
      <w:r>
        <w:t>Name one of the colors of FCCLA</w:t>
      </w:r>
    </w:p>
    <w:p w14:paraId="493D4AB1" w14:textId="5CA7B72E" w:rsidR="00B36726" w:rsidRDefault="00B36726" w:rsidP="00B36726">
      <w:pPr>
        <w:numPr>
          <w:ilvl w:val="1"/>
          <w:numId w:val="4"/>
        </w:numPr>
        <w:pBdr>
          <w:top w:val="nil"/>
          <w:left w:val="nil"/>
          <w:bottom w:val="nil"/>
          <w:right w:val="nil"/>
          <w:between w:val="nil"/>
        </w:pBdr>
      </w:pPr>
      <w:r>
        <w:t>How many purposes does FCCLA have?</w:t>
      </w:r>
    </w:p>
    <w:p w14:paraId="14FD05B0" w14:textId="778F2F90" w:rsidR="00B36726" w:rsidRDefault="00B36726" w:rsidP="00B36726">
      <w:pPr>
        <w:numPr>
          <w:ilvl w:val="1"/>
          <w:numId w:val="4"/>
        </w:numPr>
        <w:pBdr>
          <w:top w:val="nil"/>
          <w:left w:val="nil"/>
          <w:bottom w:val="nil"/>
          <w:right w:val="nil"/>
          <w:between w:val="nil"/>
        </w:pBdr>
      </w:pPr>
      <w:r>
        <w:t>What is the motto?</w:t>
      </w:r>
    </w:p>
    <w:p w14:paraId="3ADEF1B5" w14:textId="026A406A" w:rsidR="00B36726" w:rsidRDefault="00B36726" w:rsidP="00B36726">
      <w:pPr>
        <w:numPr>
          <w:ilvl w:val="1"/>
          <w:numId w:val="4"/>
        </w:numPr>
        <w:pBdr>
          <w:top w:val="nil"/>
          <w:left w:val="nil"/>
          <w:bottom w:val="nil"/>
          <w:right w:val="nil"/>
          <w:between w:val="nil"/>
        </w:pBdr>
      </w:pPr>
      <w:r>
        <w:t xml:space="preserve">What is the tagline? </w:t>
      </w:r>
    </w:p>
    <w:p w14:paraId="4AAC6738" w14:textId="77777777" w:rsidR="00B36726" w:rsidRDefault="00B36726" w:rsidP="00B36726">
      <w:pPr>
        <w:pBdr>
          <w:top w:val="nil"/>
          <w:left w:val="nil"/>
          <w:bottom w:val="nil"/>
          <w:right w:val="nil"/>
          <w:between w:val="nil"/>
        </w:pBdr>
      </w:pPr>
    </w:p>
    <w:p w14:paraId="5C221957" w14:textId="51327873" w:rsidR="00B36726" w:rsidRDefault="00B36726" w:rsidP="00B36726">
      <w:pPr>
        <w:pBdr>
          <w:top w:val="nil"/>
          <w:left w:val="nil"/>
          <w:bottom w:val="nil"/>
          <w:right w:val="nil"/>
          <w:between w:val="nil"/>
        </w:pBdr>
      </w:pPr>
      <w:r>
        <w:t xml:space="preserve">Alternative Play: </w:t>
      </w:r>
      <w:r w:rsidR="000006F6">
        <w:t xml:space="preserve">make a few “action” rounds. The person holding the marker gets to singe I’m a Little Teapot or go around shake 4 </w:t>
      </w:r>
      <w:proofErr w:type="spellStart"/>
      <w:proofErr w:type="gramStart"/>
      <w:r w:rsidR="000006F6">
        <w:t>peoples</w:t>
      </w:r>
      <w:proofErr w:type="spellEnd"/>
      <w:proofErr w:type="gramEnd"/>
      <w:r w:rsidR="000006F6">
        <w:t xml:space="preserve"> hands and tell them, “you’re my sunshine, my only sunshine”. Make it fun! </w:t>
      </w:r>
    </w:p>
    <w:p w14:paraId="1A89DF2E" w14:textId="77777777" w:rsidR="000F6038" w:rsidRDefault="00000000">
      <w:pPr>
        <w:pStyle w:val="Heading2"/>
        <w:spacing w:before="422" w:after="352"/>
        <w:rPr>
          <w:sz w:val="38"/>
          <w:szCs w:val="38"/>
        </w:rPr>
      </w:pPr>
      <w:r>
        <w:rPr>
          <w:sz w:val="38"/>
          <w:szCs w:val="38"/>
        </w:rPr>
        <w:t>Extension Activity:</w:t>
      </w:r>
    </w:p>
    <w:p w14:paraId="1A89DF2F" w14:textId="76C0907D" w:rsidR="000F6038" w:rsidRDefault="00505442">
      <w:pPr>
        <w:numPr>
          <w:ilvl w:val="0"/>
          <w:numId w:val="5"/>
        </w:numPr>
        <w:pBdr>
          <w:top w:val="nil"/>
          <w:left w:val="nil"/>
          <w:bottom w:val="nil"/>
          <w:right w:val="nil"/>
          <w:between w:val="nil"/>
        </w:pBdr>
      </w:pPr>
      <w:r>
        <w:t xml:space="preserve">Students can be grouped and assigned one purpose. They must film a skit to explain that purpose. </w:t>
      </w:r>
    </w:p>
    <w:p w14:paraId="02F9D745" w14:textId="2FDF3E68" w:rsidR="00505442" w:rsidRDefault="00505442">
      <w:pPr>
        <w:numPr>
          <w:ilvl w:val="0"/>
          <w:numId w:val="5"/>
        </w:numPr>
        <w:pBdr>
          <w:top w:val="nil"/>
          <w:left w:val="nil"/>
          <w:bottom w:val="nil"/>
          <w:right w:val="nil"/>
          <w:between w:val="nil"/>
        </w:pBdr>
      </w:pPr>
      <w:r>
        <w:t xml:space="preserve">Students can be grouped to create a posted explaining their purpose. Posters can be hung around the school to promote </w:t>
      </w:r>
      <w:proofErr w:type="gramStart"/>
      <w:r>
        <w:t>FCCLA</w:t>
      </w:r>
      <w:proofErr w:type="gramEnd"/>
      <w:r>
        <w:t xml:space="preserve"> </w:t>
      </w:r>
    </w:p>
    <w:p w14:paraId="1A89DF32" w14:textId="77777777" w:rsidR="000F6038" w:rsidRDefault="00000000">
      <w:pPr>
        <w:pStyle w:val="Heading2"/>
        <w:spacing w:before="422" w:after="352"/>
        <w:rPr>
          <w:sz w:val="38"/>
          <w:szCs w:val="38"/>
        </w:rPr>
      </w:pPr>
      <w:r>
        <w:rPr>
          <w:sz w:val="38"/>
          <w:szCs w:val="38"/>
        </w:rPr>
        <w:t>Standards Addressed:</w:t>
      </w:r>
    </w:p>
    <w:p w14:paraId="1A89DF33" w14:textId="77777777" w:rsidR="000F6038" w:rsidRDefault="00000000">
      <w:pPr>
        <w:numPr>
          <w:ilvl w:val="0"/>
          <w:numId w:val="8"/>
        </w:numPr>
        <w:pBdr>
          <w:top w:val="nil"/>
          <w:left w:val="nil"/>
          <w:bottom w:val="nil"/>
          <w:right w:val="nil"/>
          <w:between w:val="nil"/>
        </w:pBdr>
      </w:pPr>
      <w:r>
        <w:rPr>
          <w:b/>
        </w:rPr>
        <w:t>FCS National Standard 1</w:t>
      </w:r>
      <w:r>
        <w:t>: Analyze the impact of family, community, and consumer resources on individual and family well-being.</w:t>
      </w:r>
    </w:p>
    <w:p w14:paraId="1A89DF34" w14:textId="77777777" w:rsidR="000F6038" w:rsidRDefault="00000000">
      <w:pPr>
        <w:numPr>
          <w:ilvl w:val="0"/>
          <w:numId w:val="8"/>
        </w:numPr>
        <w:pBdr>
          <w:top w:val="nil"/>
          <w:left w:val="nil"/>
          <w:bottom w:val="nil"/>
          <w:right w:val="nil"/>
          <w:between w:val="nil"/>
        </w:pBdr>
      </w:pPr>
      <w:r>
        <w:rPr>
          <w:b/>
        </w:rPr>
        <w:t>FCS National Standard 5</w:t>
      </w:r>
      <w:r>
        <w:t>: Demonstrate leadership skills in both individual and group settings.</w:t>
      </w:r>
    </w:p>
    <w:sectPr w:rsidR="000F603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C4F"/>
    <w:multiLevelType w:val="multilevel"/>
    <w:tmpl w:val="F928F99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E214A5E"/>
    <w:multiLevelType w:val="multilevel"/>
    <w:tmpl w:val="871E326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2602C83"/>
    <w:multiLevelType w:val="multilevel"/>
    <w:tmpl w:val="CC16E2F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2A9176B"/>
    <w:multiLevelType w:val="multilevel"/>
    <w:tmpl w:val="44BAE4A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42579D3"/>
    <w:multiLevelType w:val="multilevel"/>
    <w:tmpl w:val="C624FA5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968355B"/>
    <w:multiLevelType w:val="multilevel"/>
    <w:tmpl w:val="1F72CE6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63E14F2"/>
    <w:multiLevelType w:val="multilevel"/>
    <w:tmpl w:val="53C2903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BEB5AA1"/>
    <w:multiLevelType w:val="hybridMultilevel"/>
    <w:tmpl w:val="3066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90923"/>
    <w:multiLevelType w:val="multilevel"/>
    <w:tmpl w:val="877AE7A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6D6B65BB"/>
    <w:multiLevelType w:val="multilevel"/>
    <w:tmpl w:val="F85EE9D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71703702"/>
    <w:multiLevelType w:val="multilevel"/>
    <w:tmpl w:val="29BC553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2077434381">
    <w:abstractNumId w:val="6"/>
  </w:num>
  <w:num w:numId="2" w16cid:durableId="191844650">
    <w:abstractNumId w:val="8"/>
  </w:num>
  <w:num w:numId="3" w16cid:durableId="601767585">
    <w:abstractNumId w:val="3"/>
  </w:num>
  <w:num w:numId="4" w16cid:durableId="515771973">
    <w:abstractNumId w:val="4"/>
  </w:num>
  <w:num w:numId="5" w16cid:durableId="921063582">
    <w:abstractNumId w:val="5"/>
  </w:num>
  <w:num w:numId="6" w16cid:durableId="620650309">
    <w:abstractNumId w:val="2"/>
  </w:num>
  <w:num w:numId="7" w16cid:durableId="1316684389">
    <w:abstractNumId w:val="0"/>
  </w:num>
  <w:num w:numId="8" w16cid:durableId="107700156">
    <w:abstractNumId w:val="9"/>
  </w:num>
  <w:num w:numId="9" w16cid:durableId="1763527281">
    <w:abstractNumId w:val="10"/>
  </w:num>
  <w:num w:numId="10" w16cid:durableId="2119794153">
    <w:abstractNumId w:val="1"/>
  </w:num>
  <w:num w:numId="11" w16cid:durableId="2086493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38"/>
    <w:rsid w:val="000006F6"/>
    <w:rsid w:val="00034E02"/>
    <w:rsid w:val="000C5304"/>
    <w:rsid w:val="000D0CE3"/>
    <w:rsid w:val="000F6038"/>
    <w:rsid w:val="00284559"/>
    <w:rsid w:val="002D26D4"/>
    <w:rsid w:val="00355115"/>
    <w:rsid w:val="003C4AA8"/>
    <w:rsid w:val="003D365D"/>
    <w:rsid w:val="00503AFF"/>
    <w:rsid w:val="00505442"/>
    <w:rsid w:val="005151B6"/>
    <w:rsid w:val="006254CB"/>
    <w:rsid w:val="006B1B2B"/>
    <w:rsid w:val="00724A87"/>
    <w:rsid w:val="007A3DA5"/>
    <w:rsid w:val="007D5F12"/>
    <w:rsid w:val="007D6CBD"/>
    <w:rsid w:val="00893490"/>
    <w:rsid w:val="008D6D4E"/>
    <w:rsid w:val="00902E13"/>
    <w:rsid w:val="00975274"/>
    <w:rsid w:val="00984437"/>
    <w:rsid w:val="009E19D0"/>
    <w:rsid w:val="00AA5A7A"/>
    <w:rsid w:val="00B23196"/>
    <w:rsid w:val="00B36726"/>
    <w:rsid w:val="00C042DB"/>
    <w:rsid w:val="00CE1C65"/>
    <w:rsid w:val="00CE74EA"/>
    <w:rsid w:val="00DD109A"/>
    <w:rsid w:val="00DE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9DF0B"/>
  <w15:docId w15:val="{B9E11A9C-6644-426B-A1FD-ADA14693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26"/>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7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3A2C9-702D-4776-A7E3-1959D52E27A2}">
  <ds:schemaRefs>
    <ds:schemaRef ds:uri="http://schemas.microsoft.com/sharepoint/v3/contenttype/forms"/>
  </ds:schemaRefs>
</ds:datastoreItem>
</file>

<file path=customXml/itemProps2.xml><?xml version="1.0" encoding="utf-8"?>
<ds:datastoreItem xmlns:ds="http://schemas.openxmlformats.org/officeDocument/2006/customXml" ds:itemID="{D76B8FEF-2614-4F84-B2B6-3632654B2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Brittani Phillips</cp:lastModifiedBy>
  <cp:revision>33</cp:revision>
  <dcterms:created xsi:type="dcterms:W3CDTF">2024-08-05T20:58:00Z</dcterms:created>
  <dcterms:modified xsi:type="dcterms:W3CDTF">2024-08-08T21:07:00Z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3df1310b89af02e0224b42ddee4e08d650be7097910b0b7ac4dc7ca1e746748e</vt:lpwstr>
  </property>
</Properties>
</file>