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-162560</wp:posOffset>
                </wp:positionV>
                <wp:extent cx="1166495" cy="1005840"/>
                <wp:effectExtent l="0" t="0" r="14605"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00584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0B34D6" w:rsidRPr="000B34D6" w:rsidRDefault="000B34D6" w:rsidP="000B34D6">
                            <w:pPr>
                              <w:jc w:val="center"/>
                              <w:rPr>
                                <w:rFonts w:ascii="Arial" w:hAnsi="Arial" w:cs="Arial"/>
                              </w:rPr>
                            </w:pPr>
                            <w:r w:rsidRPr="000B34D6">
                              <w:rPr>
                                <w:rFonts w:ascii="Arial" w:hAnsi="Arial" w:cs="Arial"/>
                              </w:rPr>
                              <w:t xml:space="preserve">Math </w:t>
                            </w:r>
                          </w:p>
                          <w:p w:rsidR="009E3B4B" w:rsidRPr="000B34D6" w:rsidRDefault="000B34D6" w:rsidP="000B34D6">
                            <w:pPr>
                              <w:jc w:val="center"/>
                              <w:rPr>
                                <w:rFonts w:ascii="Arial" w:hAnsi="Arial" w:cs="Arial"/>
                              </w:rPr>
                            </w:pPr>
                            <w:r w:rsidRPr="000B34D6">
                              <w:rPr>
                                <w:rFonts w:ascii="Arial" w:hAnsi="Arial" w:cs="Arial"/>
                              </w:rPr>
                              <w:t>Social Studies Technology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5pt;margin-top:-12.8pt;width:91.85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0B34D6" w:rsidRPr="000B34D6" w:rsidRDefault="000B34D6" w:rsidP="000B34D6">
                      <w:pPr>
                        <w:jc w:val="center"/>
                        <w:rPr>
                          <w:rFonts w:ascii="Arial" w:hAnsi="Arial" w:cs="Arial"/>
                        </w:rPr>
                      </w:pPr>
                      <w:r w:rsidRPr="000B34D6">
                        <w:rPr>
                          <w:rFonts w:ascii="Arial" w:hAnsi="Arial" w:cs="Arial"/>
                        </w:rPr>
                        <w:t xml:space="preserve">Math </w:t>
                      </w:r>
                    </w:p>
                    <w:p w:rsidR="009E3B4B" w:rsidRPr="000B34D6" w:rsidRDefault="000B34D6" w:rsidP="000B34D6">
                      <w:pPr>
                        <w:jc w:val="center"/>
                        <w:rPr>
                          <w:rFonts w:ascii="Arial" w:hAnsi="Arial" w:cs="Arial"/>
                        </w:rPr>
                      </w:pPr>
                      <w:r w:rsidRPr="000B34D6">
                        <w:rPr>
                          <w:rFonts w:ascii="Arial" w:hAnsi="Arial" w:cs="Arial"/>
                        </w:rPr>
                        <w:t>Social Studies Technology Education</w:t>
                      </w:r>
                    </w:p>
                  </w:txbxContent>
                </v:textbox>
              </v:shape>
            </w:pict>
          </mc:Fallback>
        </mc:AlternateContent>
      </w:r>
      <w:r w:rsidRPr="00226868">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-207010</wp:posOffset>
                </wp:positionV>
                <wp:extent cx="0" cy="8487410"/>
                <wp:effectExtent l="9525" t="15875" r="952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7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4E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3pt" to="9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x5HAIAADcEAAAOAAAAZHJzL2Uyb0RvYy54bWysU8GO2yAQvVfqPyDuWdupN5t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" strokeweight="1.5pt"/>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173990</wp:posOffset>
                </wp:positionV>
                <wp:extent cx="1174115" cy="907415"/>
                <wp:effectExtent l="6985" t="635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907415"/>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0B34D6" w:rsidP="009E3B4B">
                            <w:pPr>
                              <w:pStyle w:val="BodyText2"/>
                              <w:widowControl w:val="0"/>
                              <w:autoSpaceDE w:val="0"/>
                              <w:autoSpaceDN w:val="0"/>
                              <w:rPr>
                                <w:rFonts w:ascii="Arial" w:hAnsi="Arial" w:cs="Arial"/>
                                <w:bCs/>
                              </w:rPr>
                            </w:pPr>
                            <w:r w:rsidRPr="000B34D6">
                              <w:rPr>
                                <w:rFonts w:ascii="Arial" w:hAnsi="Arial" w:cs="Arial"/>
                                <w:bCs/>
                              </w:rPr>
                              <w:t>Simulation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45pt;margin-top:13.7pt;width:92.4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">
                <v:textbo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0B34D6" w:rsidP="009E3B4B">
                      <w:pPr>
                        <w:pStyle w:val="BodyText2"/>
                        <w:widowControl w:val="0"/>
                        <w:autoSpaceDE w:val="0"/>
                        <w:autoSpaceDN w:val="0"/>
                        <w:rPr>
                          <w:rFonts w:ascii="Arial" w:hAnsi="Arial" w:cs="Arial"/>
                          <w:bCs/>
                        </w:rPr>
                      </w:pPr>
                      <w:r w:rsidRPr="000B34D6">
                        <w:rPr>
                          <w:rFonts w:ascii="Arial" w:hAnsi="Arial" w:cs="Arial"/>
                          <w:bCs/>
                        </w:rPr>
                        <w:t>Simulation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84455</wp:posOffset>
                </wp:positionV>
                <wp:extent cx="1143000" cy="621030"/>
                <wp:effectExtent l="5715" t="10160"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0B34D6" w:rsidP="009E3B4B">
                            <w:pPr>
                              <w:jc w:val="center"/>
                              <w:rPr>
                                <w:rFonts w:ascii="Arial" w:hAnsi="Arial" w:cs="Arial"/>
                              </w:rPr>
                            </w:pPr>
                            <w:r>
                              <w:rPr>
                                <w:rFonts w:ascii="Arial" w:hAnsi="Arial" w:cs="Arial"/>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8pt;margin-top:6.65pt;width:90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">
                <v:textbo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0B34D6" w:rsidP="009E3B4B">
                      <w:pPr>
                        <w:jc w:val="center"/>
                        <w:rPr>
                          <w:rFonts w:ascii="Arial" w:hAnsi="Arial" w:cs="Arial"/>
                        </w:rPr>
                      </w:pPr>
                      <w:r>
                        <w:rPr>
                          <w:rFonts w:ascii="Arial" w:hAnsi="Arial" w:cs="Arial"/>
                        </w:rPr>
                        <w:t>6-8</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-92075</wp:posOffset>
                </wp:positionH>
                <wp:positionV relativeFrom="paragraph">
                  <wp:posOffset>182880</wp:posOffset>
                </wp:positionV>
                <wp:extent cx="1143000" cy="2599690"/>
                <wp:effectExtent l="12700" t="9525" r="635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9969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0B34D6" w:rsidRPr="000B34D6" w:rsidRDefault="000B34D6" w:rsidP="000B34D6">
                            <w:pPr>
                              <w:pStyle w:val="BodyText3"/>
                              <w:rPr>
                                <w:rFonts w:ascii="Arial" w:hAnsi="Arial" w:cs="Arial"/>
                                <w:b w:val="0"/>
                                <w:sz w:val="24"/>
                              </w:rPr>
                            </w:pPr>
                            <w:r w:rsidRPr="000B34D6">
                              <w:rPr>
                                <w:rFonts w:ascii="Arial" w:hAnsi="Arial" w:cs="Arial"/>
                                <w:b w:val="0"/>
                                <w:sz w:val="24"/>
                              </w:rPr>
                              <w:t xml:space="preserve">Goal </w:t>
                            </w:r>
                          </w:p>
                          <w:p w:rsidR="000B34D6" w:rsidRPr="000B34D6" w:rsidRDefault="000B34D6" w:rsidP="000B34D6">
                            <w:pPr>
                              <w:pStyle w:val="BodyText3"/>
                              <w:rPr>
                                <w:rFonts w:ascii="Arial" w:hAnsi="Arial" w:cs="Arial"/>
                                <w:b w:val="0"/>
                                <w:sz w:val="24"/>
                              </w:rPr>
                            </w:pPr>
                            <w:r w:rsidRPr="000B34D6">
                              <w:rPr>
                                <w:rFonts w:ascii="Arial" w:hAnsi="Arial" w:cs="Arial"/>
                                <w:b w:val="0"/>
                                <w:sz w:val="24"/>
                              </w:rPr>
                              <w:t xml:space="preserve">PS2 </w:t>
                            </w:r>
                          </w:p>
                          <w:p w:rsidR="000B34D6" w:rsidRPr="000548FB" w:rsidRDefault="000B34D6" w:rsidP="000B34D6">
                            <w:pPr>
                              <w:pStyle w:val="BodyText3"/>
                              <w:rPr>
                                <w:rFonts w:ascii="Arial" w:hAnsi="Arial" w:cs="Arial"/>
                                <w:b w:val="0"/>
                                <w:sz w:val="24"/>
                              </w:rPr>
                            </w:pPr>
                            <w:r w:rsidRPr="000B34D6">
                              <w:rPr>
                                <w:rFonts w:ascii="Arial" w:hAnsi="Arial" w:cs="Arial"/>
                                <w:b w:val="0"/>
                                <w:sz w:val="24"/>
                              </w:rPr>
                              <w:t>Develop positive interpersonal skills including respect for diversity.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25pt;margin-top:14.4pt;width:90pt;height:2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0B34D6" w:rsidRPr="000B34D6" w:rsidRDefault="000B34D6" w:rsidP="000B34D6">
                      <w:pPr>
                        <w:pStyle w:val="BodyText3"/>
                        <w:rPr>
                          <w:rFonts w:ascii="Arial" w:hAnsi="Arial" w:cs="Arial"/>
                          <w:b w:val="0"/>
                          <w:sz w:val="24"/>
                        </w:rPr>
                      </w:pPr>
                      <w:r w:rsidRPr="000B34D6">
                        <w:rPr>
                          <w:rFonts w:ascii="Arial" w:hAnsi="Arial" w:cs="Arial"/>
                          <w:b w:val="0"/>
                          <w:sz w:val="24"/>
                        </w:rPr>
                        <w:t xml:space="preserve">Goal </w:t>
                      </w:r>
                    </w:p>
                    <w:p w:rsidR="000B34D6" w:rsidRPr="000B34D6" w:rsidRDefault="000B34D6" w:rsidP="000B34D6">
                      <w:pPr>
                        <w:pStyle w:val="BodyText3"/>
                        <w:rPr>
                          <w:rFonts w:ascii="Arial" w:hAnsi="Arial" w:cs="Arial"/>
                          <w:b w:val="0"/>
                          <w:sz w:val="24"/>
                        </w:rPr>
                      </w:pPr>
                      <w:r w:rsidRPr="000B34D6">
                        <w:rPr>
                          <w:rFonts w:ascii="Arial" w:hAnsi="Arial" w:cs="Arial"/>
                          <w:b w:val="0"/>
                          <w:sz w:val="24"/>
                        </w:rPr>
                        <w:t xml:space="preserve">PS2 </w:t>
                      </w:r>
                    </w:p>
                    <w:p w:rsidR="000B34D6" w:rsidRPr="000548FB" w:rsidRDefault="000B34D6" w:rsidP="000B34D6">
                      <w:pPr>
                        <w:pStyle w:val="BodyText3"/>
                        <w:rPr>
                          <w:rFonts w:ascii="Arial" w:hAnsi="Arial" w:cs="Arial"/>
                          <w:b w:val="0"/>
                          <w:sz w:val="24"/>
                        </w:rPr>
                      </w:pPr>
                      <w:r w:rsidRPr="000B34D6">
                        <w:rPr>
                          <w:rFonts w:ascii="Arial" w:hAnsi="Arial" w:cs="Arial"/>
                          <w:b w:val="0"/>
                          <w:sz w:val="24"/>
                        </w:rPr>
                        <w:t>Develop positive interpersonal skills including respect for diversity.</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109855</wp:posOffset>
                </wp:positionV>
                <wp:extent cx="1151255" cy="1023620"/>
                <wp:effectExtent l="6985"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236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0B34D6" w:rsidP="009E3B4B">
                            <w:pPr>
                              <w:jc w:val="center"/>
                              <w:rPr>
                                <w:rFonts w:ascii="Arial" w:hAnsi="Arial" w:cs="Arial"/>
                              </w:rPr>
                            </w:pPr>
                            <w:r w:rsidRPr="000B34D6">
                              <w:rPr>
                                <w:rFonts w:ascii="Arial" w:hAnsi="Arial" w:cs="Arial"/>
                              </w:rPr>
                              <w:t>Team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45pt;margin-top:8.65pt;width:90.6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0B34D6" w:rsidP="009E3B4B">
                      <w:pPr>
                        <w:jc w:val="center"/>
                        <w:rPr>
                          <w:rFonts w:ascii="Arial" w:hAnsi="Arial" w:cs="Arial"/>
                        </w:rPr>
                      </w:pPr>
                      <w:r w:rsidRPr="000B34D6">
                        <w:rPr>
                          <w:rFonts w:ascii="Arial" w:hAnsi="Arial" w:cs="Arial"/>
                        </w:rPr>
                        <w:t>Team Activity</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pacing w:val="-4"/>
          <w:szCs w:val="26"/>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64135</wp:posOffset>
                </wp:positionV>
                <wp:extent cx="1151255" cy="1403350"/>
                <wp:effectExtent l="0" t="0" r="1079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40335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0B34D6" w:rsidP="009E3B4B">
                            <w:pPr>
                              <w:pStyle w:val="BodyText3"/>
                              <w:rPr>
                                <w:rFonts w:ascii="Arial" w:hAnsi="Arial" w:cs="Arial"/>
                                <w:b w:val="0"/>
                                <w:sz w:val="24"/>
                              </w:rPr>
                            </w:pPr>
                            <w:r w:rsidRPr="000B34D6">
                              <w:rPr>
                                <w:rFonts w:ascii="Arial" w:hAnsi="Arial" w:cs="Arial"/>
                                <w:b w:val="0"/>
                                <w:sz w:val="24"/>
                              </w:rPr>
                              <w:t>Stock Broker Accountant Banker Financial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0.5pt;margin-top:5.05pt;width:90.65pt;height:1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0B34D6" w:rsidP="009E3B4B">
                      <w:pPr>
                        <w:pStyle w:val="BodyText3"/>
                        <w:rPr>
                          <w:rFonts w:ascii="Arial" w:hAnsi="Arial" w:cs="Arial"/>
                          <w:b w:val="0"/>
                          <w:sz w:val="24"/>
                        </w:rPr>
                      </w:pPr>
                      <w:r w:rsidRPr="000B34D6">
                        <w:rPr>
                          <w:rFonts w:ascii="Arial" w:hAnsi="Arial" w:cs="Arial"/>
                          <w:b w:val="0"/>
                          <w:sz w:val="24"/>
                        </w:rPr>
                        <w:t>Stock Broker Accountant Banker Financial Analyst</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02C6A" w:rsidP="009E3B4B">
      <w:pPr>
        <w:pStyle w:val="BodyText"/>
        <w:jc w:val="center"/>
        <w:rPr>
          <w:rFonts w:ascii="Arial" w:hAnsi="Arial" w:cs="Arial"/>
        </w:rPr>
      </w:pPr>
      <w:r>
        <w:rPr>
          <w:rFonts w:ascii="Arial" w:hAnsi="Arial" w:cs="Arial"/>
        </w:rPr>
        <w:t>P</w:t>
      </w:r>
      <w:bookmarkStart w:id="0" w:name="_GoBack"/>
      <w:bookmarkEnd w:id="0"/>
      <w:r>
        <w:rPr>
          <w:rFonts w:ascii="Arial" w:hAnsi="Arial" w:cs="Arial"/>
        </w:rPr>
        <w:t xml:space="preserve">lay </w:t>
      </w:r>
      <w:proofErr w:type="gramStart"/>
      <w:r>
        <w:rPr>
          <w:rFonts w:ascii="Arial" w:hAnsi="Arial" w:cs="Arial"/>
        </w:rPr>
        <w:t>The</w:t>
      </w:r>
      <w:proofErr w:type="gramEnd"/>
      <w:r>
        <w:rPr>
          <w:rFonts w:ascii="Arial" w:hAnsi="Arial" w:cs="Arial"/>
        </w:rPr>
        <w:t xml:space="preserve"> Market</w:t>
      </w:r>
    </w:p>
    <w:p w:rsidR="009E3B4B" w:rsidRPr="00226868" w:rsidRDefault="009E3B4B" w:rsidP="009E3B4B">
      <w:pPr>
        <w:rPr>
          <w:rFonts w:ascii="Arial" w:hAnsi="Arial" w:cs="Arial"/>
          <w:spacing w:val="-4"/>
        </w:rPr>
      </w:pPr>
    </w:p>
    <w:p w:rsidR="009E3B4B" w:rsidRPr="00226868" w:rsidRDefault="00902C6A" w:rsidP="009E3B4B">
      <w:pPr>
        <w:rPr>
          <w:rFonts w:ascii="Arial" w:hAnsi="Arial" w:cs="Arial"/>
          <w:spacing w:val="-4"/>
        </w:rPr>
      </w:pPr>
      <w:r w:rsidRPr="00902C6A">
        <w:rPr>
          <w:rFonts w:ascii="Arial" w:hAnsi="Arial" w:cs="Arial"/>
          <w:spacing w:val="-4"/>
        </w:rPr>
        <w:t>Student teams will play the stock market by buying and selling stock. Teams will research, select, and track stocks for one month. They will calculate gains or losses on their purchases.</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Materials/Supplies</w:t>
      </w:r>
    </w:p>
    <w:p w:rsidR="009E3B4B" w:rsidRPr="00226868" w:rsidRDefault="009E3B4B" w:rsidP="009E3B4B">
      <w:pPr>
        <w:rPr>
          <w:rFonts w:ascii="Arial" w:hAnsi="Arial" w:cs="Arial"/>
          <w:spacing w:val="-4"/>
        </w:rPr>
      </w:pPr>
    </w:p>
    <w:p w:rsidR="00902C6A" w:rsidRPr="00902C6A" w:rsidRDefault="00902C6A" w:rsidP="00902C6A">
      <w:pPr>
        <w:rPr>
          <w:rFonts w:ascii="Arial" w:hAnsi="Arial" w:cs="Arial"/>
          <w:spacing w:val="-4"/>
        </w:rPr>
      </w:pPr>
      <w:r w:rsidRPr="00902C6A">
        <w:rPr>
          <w:rFonts w:ascii="Arial" w:hAnsi="Arial" w:cs="Arial"/>
          <w:spacing w:val="-4"/>
        </w:rPr>
        <w:t xml:space="preserve">Computer with Internet access, paper, pen/pencil, </w:t>
      </w:r>
    </w:p>
    <w:p w:rsidR="009E3B4B" w:rsidRPr="00226868" w:rsidRDefault="00902C6A" w:rsidP="00902C6A">
      <w:pPr>
        <w:rPr>
          <w:rFonts w:ascii="Arial" w:hAnsi="Arial" w:cs="Arial"/>
          <w:spacing w:val="-4"/>
        </w:rPr>
      </w:pPr>
      <w:r w:rsidRPr="00902C6A">
        <w:rPr>
          <w:rFonts w:ascii="Arial" w:hAnsi="Arial" w:cs="Arial"/>
          <w:spacing w:val="-4"/>
        </w:rPr>
        <w:t>"Introduction to Stocks" handout</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Activity</w:t>
      </w:r>
    </w:p>
    <w:p w:rsidR="009E3B4B" w:rsidRPr="00226868" w:rsidRDefault="009E3B4B" w:rsidP="009E3B4B">
      <w:pPr>
        <w:pStyle w:val="Heading2"/>
        <w:rPr>
          <w:rFonts w:ascii="Arial" w:hAnsi="Arial" w:cs="Arial"/>
          <w:sz w:val="24"/>
          <w:szCs w:val="24"/>
        </w:rPr>
      </w:pPr>
    </w:p>
    <w:p w:rsidR="00902C6A" w:rsidRDefault="00902C6A" w:rsidP="00902C6A">
      <w:pPr>
        <w:pStyle w:val="ListParagraph"/>
        <w:numPr>
          <w:ilvl w:val="0"/>
          <w:numId w:val="1"/>
        </w:numPr>
        <w:tabs>
          <w:tab w:val="left" w:pos="0"/>
        </w:tabs>
        <w:kinsoku w:val="0"/>
        <w:overflowPunct w:val="0"/>
        <w:spacing w:line="292" w:lineRule="exact"/>
        <w:ind w:left="360" w:right="18"/>
      </w:pPr>
      <w:r>
        <w:t>Divide the class into teams of four students.</w:t>
      </w:r>
    </w:p>
    <w:p w:rsidR="00902C6A" w:rsidRDefault="00902C6A" w:rsidP="00902C6A">
      <w:pPr>
        <w:pStyle w:val="ListParagraph"/>
        <w:tabs>
          <w:tab w:val="left" w:pos="0"/>
        </w:tabs>
        <w:kinsoku w:val="0"/>
        <w:overflowPunct w:val="0"/>
        <w:spacing w:line="292" w:lineRule="exact"/>
        <w:ind w:left="-360" w:right="18" w:firstLine="0"/>
      </w:pPr>
    </w:p>
    <w:p w:rsidR="00902C6A" w:rsidRDefault="00902C6A" w:rsidP="00902C6A">
      <w:pPr>
        <w:pStyle w:val="ListParagraph"/>
        <w:numPr>
          <w:ilvl w:val="0"/>
          <w:numId w:val="1"/>
        </w:numPr>
        <w:tabs>
          <w:tab w:val="left" w:pos="0"/>
        </w:tabs>
        <w:kinsoku w:val="0"/>
        <w:overflowPunct w:val="0"/>
        <w:spacing w:line="292" w:lineRule="exact"/>
        <w:ind w:left="360" w:right="18"/>
      </w:pPr>
      <w:r>
        <w:t>Each team will have $10,000 to invest. This activity is designed to last four weeks.</w:t>
      </w:r>
    </w:p>
    <w:p w:rsidR="00902C6A" w:rsidRDefault="00902C6A" w:rsidP="00902C6A">
      <w:pPr>
        <w:pStyle w:val="ListParagraph"/>
        <w:tabs>
          <w:tab w:val="left" w:pos="0"/>
        </w:tabs>
        <w:kinsoku w:val="0"/>
        <w:overflowPunct w:val="0"/>
        <w:spacing w:line="292" w:lineRule="exact"/>
        <w:ind w:left="-360" w:right="18" w:firstLine="0"/>
      </w:pPr>
    </w:p>
    <w:p w:rsidR="00902C6A" w:rsidRDefault="00902C6A" w:rsidP="00902C6A">
      <w:pPr>
        <w:pStyle w:val="ListParagraph"/>
        <w:numPr>
          <w:ilvl w:val="0"/>
          <w:numId w:val="1"/>
        </w:numPr>
        <w:tabs>
          <w:tab w:val="left" w:pos="0"/>
        </w:tabs>
        <w:kinsoku w:val="0"/>
        <w:overflowPunct w:val="0"/>
        <w:spacing w:line="292" w:lineRule="exact"/>
        <w:ind w:left="360" w:right="18"/>
      </w:pPr>
      <w:r>
        <w:t xml:space="preserve">Teams should initially research four stocks and decide which stock or stocks to purchase based on their research. Research can be done via the Internet at such sites as </w:t>
      </w:r>
      <w:proofErr w:type="spellStart"/>
      <w:r>
        <w:t>Excite's</w:t>
      </w:r>
      <w:proofErr w:type="spellEnd"/>
      <w:r>
        <w:t xml:space="preserve"> Money and Investing site at</w:t>
      </w:r>
    </w:p>
    <w:p w:rsidR="00902C6A" w:rsidRDefault="00902C6A" w:rsidP="00902C6A">
      <w:pPr>
        <w:pStyle w:val="ListParagraph"/>
        <w:numPr>
          <w:ilvl w:val="0"/>
          <w:numId w:val="1"/>
        </w:numPr>
        <w:tabs>
          <w:tab w:val="left" w:pos="0"/>
        </w:tabs>
        <w:kinsoku w:val="0"/>
        <w:overflowPunct w:val="0"/>
        <w:spacing w:line="292" w:lineRule="exact"/>
        <w:ind w:left="360" w:right="18"/>
      </w:pPr>
      <w:hyperlink r:id="rId5" w:history="1">
        <w:r w:rsidRPr="00C41BE2">
          <w:rPr>
            <w:rStyle w:val="Hyperlink"/>
          </w:rPr>
          <w:t>http://mon</w:t>
        </w:r>
        <w:r w:rsidRPr="00C41BE2">
          <w:rPr>
            <w:rStyle w:val="Hyperlink"/>
          </w:rPr>
          <w:t>e</w:t>
        </w:r>
        <w:r w:rsidRPr="00C41BE2">
          <w:rPr>
            <w:rStyle w:val="Hyperlink"/>
          </w:rPr>
          <w:t>y.excite.com</w:t>
        </w:r>
      </w:hyperlink>
      <w:r>
        <w:t xml:space="preserve"> </w:t>
      </w:r>
      <w:r>
        <w:t>. Teams should use the</w:t>
      </w:r>
    </w:p>
    <w:p w:rsidR="009E3B4B" w:rsidRPr="00226868" w:rsidRDefault="00902C6A" w:rsidP="00902C6A">
      <w:pPr>
        <w:pStyle w:val="ListParagraph"/>
        <w:numPr>
          <w:ilvl w:val="0"/>
          <w:numId w:val="1"/>
        </w:numPr>
        <w:tabs>
          <w:tab w:val="left" w:pos="0"/>
        </w:tabs>
        <w:kinsoku w:val="0"/>
        <w:overflowPunct w:val="0"/>
        <w:spacing w:line="292" w:lineRule="exact"/>
        <w:ind w:left="360" w:right="18"/>
      </w:pPr>
      <w:r>
        <w:t>"Introduction to Stocks" handout for research, completing one for each of the stocks they research. Teams may purchase one, two, three, or all four of the researched stocks.</w:t>
      </w:r>
    </w:p>
    <w:p w:rsidR="009E3B4B" w:rsidRPr="00226868" w:rsidRDefault="009E3B4B" w:rsidP="00902C6A">
      <w:pPr>
        <w:pStyle w:val="ListParagraph"/>
        <w:tabs>
          <w:tab w:val="left" w:pos="630"/>
        </w:tabs>
        <w:kinsoku w:val="0"/>
        <w:overflowPunct w:val="0"/>
        <w:spacing w:line="292" w:lineRule="exact"/>
        <w:ind w:left="28" w:right="18" w:firstLine="0"/>
      </w:pPr>
    </w:p>
    <w:p w:rsidR="009E3B4B" w:rsidRDefault="00902C6A" w:rsidP="00902C6A">
      <w:pPr>
        <w:pStyle w:val="ListParagraph"/>
        <w:numPr>
          <w:ilvl w:val="0"/>
          <w:numId w:val="2"/>
        </w:numPr>
        <w:tabs>
          <w:tab w:val="left" w:pos="630"/>
        </w:tabs>
        <w:kinsoku w:val="0"/>
        <w:overflowPunct w:val="0"/>
        <w:spacing w:line="292" w:lineRule="exact"/>
        <w:ind w:right="18"/>
      </w:pPr>
      <w:r w:rsidRPr="00902C6A">
        <w:rPr>
          <w:b/>
        </w:rPr>
        <w:t>Option:</w:t>
      </w:r>
      <w:r w:rsidRPr="00902C6A">
        <w:t xml:space="preserve"> You can select stocks and distribute them to teams to research.</w:t>
      </w:r>
    </w:p>
    <w:p w:rsidR="00902C6A" w:rsidRDefault="00902C6A" w:rsidP="00902C6A">
      <w:pPr>
        <w:pStyle w:val="ListParagraph"/>
        <w:tabs>
          <w:tab w:val="left" w:pos="630"/>
        </w:tabs>
        <w:kinsoku w:val="0"/>
        <w:overflowPunct w:val="0"/>
        <w:spacing w:line="292" w:lineRule="exact"/>
        <w:ind w:left="28" w:right="18" w:firstLine="0"/>
      </w:pPr>
    </w:p>
    <w:p w:rsidR="00902C6A" w:rsidRDefault="00902C6A" w:rsidP="004F412F">
      <w:pPr>
        <w:pStyle w:val="ListParagraph"/>
        <w:numPr>
          <w:ilvl w:val="0"/>
          <w:numId w:val="3"/>
        </w:numPr>
        <w:tabs>
          <w:tab w:val="left" w:pos="0"/>
        </w:tabs>
        <w:kinsoku w:val="0"/>
        <w:overflowPunct w:val="0"/>
        <w:spacing w:line="292" w:lineRule="exact"/>
        <w:ind w:left="360" w:right="18"/>
      </w:pPr>
      <w:r>
        <w:t>At the end of each week, teams should evaluate their stocks and calculate how much they have gained or lost in dollars and by percentage. They should research two more stocks weekly and decide whether to sell some of their stocks to buy other stocks or hold their stock. Teams may make one trade per week.</w:t>
      </w:r>
    </w:p>
    <w:p w:rsidR="004F412F" w:rsidRDefault="004F412F" w:rsidP="004F412F">
      <w:pPr>
        <w:pStyle w:val="ListParagraph"/>
        <w:tabs>
          <w:tab w:val="left" w:pos="0"/>
        </w:tabs>
        <w:kinsoku w:val="0"/>
        <w:overflowPunct w:val="0"/>
        <w:spacing w:line="292" w:lineRule="exact"/>
        <w:ind w:left="-360" w:right="18" w:firstLine="0"/>
      </w:pPr>
    </w:p>
    <w:p w:rsidR="00902C6A" w:rsidRPr="00226868" w:rsidRDefault="00902C6A" w:rsidP="004F412F">
      <w:pPr>
        <w:pStyle w:val="ListParagraph"/>
        <w:numPr>
          <w:ilvl w:val="0"/>
          <w:numId w:val="3"/>
        </w:numPr>
        <w:tabs>
          <w:tab w:val="left" w:pos="0"/>
        </w:tabs>
        <w:kinsoku w:val="0"/>
        <w:overflowPunct w:val="0"/>
        <w:spacing w:line="292" w:lineRule="exact"/>
        <w:ind w:left="360" w:right="18"/>
      </w:pPr>
      <w:r>
        <w:t>At the end of four weeks, have the teams evaluate their stock portfolio and write an overview about what they learned during this activity. Ask them to include overall gain/loss figures, whether they feel they made the correct decisions when selecting/buying/selling stocks, and what they would do differently if they did this activity again.</w:t>
      </w:r>
    </w:p>
    <w:p w:rsidR="009E3B4B" w:rsidRPr="00226868" w:rsidRDefault="009E3B4B" w:rsidP="009E3B4B">
      <w:pPr>
        <w:pStyle w:val="ListParagraph"/>
        <w:tabs>
          <w:tab w:val="left" w:pos="630"/>
        </w:tabs>
        <w:kinsoku w:val="0"/>
        <w:overflowPunct w:val="0"/>
        <w:spacing w:line="292" w:lineRule="exact"/>
        <w:ind w:left="28" w:right="309" w:firstLine="0"/>
      </w:pPr>
    </w:p>
    <w:p w:rsidR="004F412F" w:rsidRDefault="004F412F" w:rsidP="009E3B4B">
      <w:pPr>
        <w:pStyle w:val="ListParagraph"/>
        <w:tabs>
          <w:tab w:val="left" w:pos="630"/>
        </w:tabs>
        <w:kinsoku w:val="0"/>
        <w:overflowPunct w:val="0"/>
        <w:spacing w:line="292" w:lineRule="exact"/>
        <w:ind w:left="28" w:right="309" w:firstLine="0"/>
        <w:sectPr w:rsidR="004F412F">
          <w:pgSz w:w="12240" w:h="15840"/>
          <w:pgMar w:top="1296" w:right="1440" w:bottom="1296" w:left="1440" w:header="720" w:footer="720" w:gutter="0"/>
          <w:cols w:num="2" w:space="418" w:equalWidth="0">
            <w:col w:w="1814" w:space="418"/>
            <w:col w:w="7128"/>
          </w:cols>
          <w:noEndnote/>
          <w:docGrid w:linePitch="326"/>
        </w:sectPr>
      </w:pPr>
    </w:p>
    <w:p w:rsidR="009E3B4B" w:rsidRPr="00226868" w:rsidRDefault="004F412F" w:rsidP="004F412F">
      <w:pPr>
        <w:pStyle w:val="ListParagraph"/>
        <w:numPr>
          <w:ilvl w:val="0"/>
          <w:numId w:val="4"/>
        </w:numPr>
        <w:tabs>
          <w:tab w:val="left" w:pos="630"/>
        </w:tabs>
        <w:kinsoku w:val="0"/>
        <w:overflowPunct w:val="0"/>
        <w:spacing w:line="292" w:lineRule="exact"/>
      </w:pPr>
      <w:r w:rsidRPr="004F412F">
        <w:rPr>
          <w:b/>
        </w:rPr>
        <w:lastRenderedPageBreak/>
        <w:t>Option:</w:t>
      </w:r>
      <w:r w:rsidRPr="004F412F">
        <w:t xml:space="preserve"> Play the Stock Market Game from the Oklahoma Council on Economic Education. Have teams write weekly reports on their gain/loss information, the stocks they bought and sold, and why they made their decisions to buy or sell. This is an electronic simulation game.</w:t>
      </w:r>
    </w:p>
    <w:p w:rsidR="009E3B4B" w:rsidRPr="00226868" w:rsidRDefault="009E3B4B" w:rsidP="009E3B4B">
      <w:pPr>
        <w:pStyle w:val="ListParagraph"/>
        <w:tabs>
          <w:tab w:val="left" w:pos="630"/>
        </w:tabs>
        <w:kinsoku w:val="0"/>
        <w:overflowPunct w:val="0"/>
        <w:spacing w:line="292" w:lineRule="exact"/>
        <w:ind w:left="28" w:right="309" w:firstLine="0"/>
      </w:pPr>
    </w:p>
    <w:p w:rsidR="009E3B4B" w:rsidRPr="00226868" w:rsidRDefault="009E3B4B" w:rsidP="009E3B4B">
      <w:pPr>
        <w:rPr>
          <w:rFonts w:ascii="Arial" w:hAnsi="Arial" w:cs="Arial"/>
          <w:b/>
        </w:rPr>
      </w:pPr>
      <w:r w:rsidRPr="00226868">
        <w:rPr>
          <w:rFonts w:ascii="Arial" w:hAnsi="Arial" w:cs="Arial"/>
          <w:b/>
        </w:rPr>
        <w:t>Evaluation</w:t>
      </w:r>
    </w:p>
    <w:p w:rsidR="009E3B4B" w:rsidRPr="00226868" w:rsidRDefault="009E3B4B" w:rsidP="009E3B4B">
      <w:pPr>
        <w:ind w:left="28"/>
        <w:rPr>
          <w:rFonts w:ascii="Arial" w:hAnsi="Arial" w:cs="Arial"/>
        </w:rPr>
      </w:pPr>
    </w:p>
    <w:p w:rsidR="009E3B4B" w:rsidRPr="00226868" w:rsidRDefault="004F412F" w:rsidP="009E3B4B">
      <w:pPr>
        <w:ind w:left="28"/>
        <w:rPr>
          <w:rFonts w:ascii="Arial" w:hAnsi="Arial" w:cs="Arial"/>
        </w:rPr>
      </w:pPr>
      <w:r w:rsidRPr="004F412F">
        <w:rPr>
          <w:rFonts w:ascii="Arial" w:hAnsi="Arial" w:cs="Arial"/>
        </w:rPr>
        <w:t>Each team should provide weekly research forms, documentation of gain/loss, and a final overview of the project including the points listed above.</w:t>
      </w:r>
    </w:p>
    <w:p w:rsidR="009E3B4B" w:rsidRPr="00226868" w:rsidRDefault="009E3B4B" w:rsidP="009E3B4B">
      <w:pPr>
        <w:ind w:left="28"/>
        <w:rPr>
          <w:rFonts w:ascii="Arial" w:hAnsi="Arial" w:cs="Arial"/>
        </w:rPr>
      </w:pPr>
    </w:p>
    <w:p w:rsidR="009E3B4B" w:rsidRPr="00226868" w:rsidRDefault="009E3B4B" w:rsidP="009E3B4B">
      <w:pPr>
        <w:ind w:left="28"/>
        <w:rPr>
          <w:rFonts w:ascii="Arial" w:hAnsi="Arial" w:cs="Arial"/>
          <w:b/>
        </w:rPr>
      </w:pPr>
      <w:r w:rsidRPr="00226868">
        <w:rPr>
          <w:rFonts w:ascii="Arial" w:hAnsi="Arial" w:cs="Arial"/>
          <w:b/>
        </w:rPr>
        <w:t>Additional Resources</w:t>
      </w:r>
    </w:p>
    <w:p w:rsidR="009E3B4B" w:rsidRDefault="009E3B4B" w:rsidP="009E3B4B">
      <w:pPr>
        <w:ind w:left="28"/>
        <w:rPr>
          <w:rFonts w:ascii="Arial" w:hAnsi="Arial" w:cs="Arial"/>
        </w:rPr>
      </w:pPr>
    </w:p>
    <w:p w:rsidR="004F412F" w:rsidRPr="004F412F" w:rsidRDefault="004F412F" w:rsidP="004F412F">
      <w:pPr>
        <w:ind w:left="28"/>
        <w:rPr>
          <w:rFonts w:ascii="Arial" w:hAnsi="Arial" w:cs="Arial"/>
        </w:rPr>
      </w:pPr>
      <w:r w:rsidRPr="004F412F">
        <w:rPr>
          <w:rFonts w:ascii="Arial" w:hAnsi="Arial" w:cs="Arial"/>
        </w:rPr>
        <w:t>Oklahoma Council on E</w:t>
      </w:r>
      <w:r>
        <w:rPr>
          <w:rFonts w:ascii="Arial" w:hAnsi="Arial" w:cs="Arial"/>
        </w:rPr>
        <w:t xml:space="preserve">conomic Education web address: </w:t>
      </w:r>
      <w:hyperlink r:id="rId6" w:history="1">
        <w:r w:rsidRPr="00C41BE2">
          <w:rPr>
            <w:rStyle w:val="Hyperlink"/>
            <w:rFonts w:ascii="Arial" w:hAnsi="Arial" w:cs="Arial"/>
          </w:rPr>
          <w:t>https://econisok.org/</w:t>
        </w:r>
      </w:hyperlink>
      <w:r>
        <w:rPr>
          <w:rFonts w:ascii="Arial" w:hAnsi="Arial" w:cs="Arial"/>
        </w:rPr>
        <w:t xml:space="preserve"> </w:t>
      </w:r>
    </w:p>
    <w:p w:rsidR="004F412F" w:rsidRDefault="004F412F" w:rsidP="004F412F">
      <w:pPr>
        <w:ind w:left="28"/>
        <w:rPr>
          <w:rFonts w:ascii="Arial" w:hAnsi="Arial" w:cs="Arial"/>
        </w:rPr>
      </w:pPr>
    </w:p>
    <w:p w:rsidR="004F412F" w:rsidRPr="004F412F" w:rsidRDefault="004F412F" w:rsidP="004F412F">
      <w:pPr>
        <w:spacing w:line="276" w:lineRule="auto"/>
        <w:ind w:left="28"/>
        <w:rPr>
          <w:rFonts w:ascii="Arial" w:hAnsi="Arial" w:cs="Arial"/>
        </w:rPr>
      </w:pPr>
      <w:r w:rsidRPr="004F412F">
        <w:rPr>
          <w:rFonts w:ascii="Arial" w:hAnsi="Arial" w:cs="Arial"/>
        </w:rPr>
        <w:t>Oklahoma Council on Economic Education</w:t>
      </w:r>
      <w:r w:rsidRPr="004F412F">
        <w:rPr>
          <w:rFonts w:ascii="Arial" w:hAnsi="Arial" w:cs="Arial"/>
        </w:rPr>
        <w:br/>
        <w:t>University of Central Oklahoma</w:t>
      </w:r>
      <w:r w:rsidRPr="004F412F">
        <w:rPr>
          <w:rFonts w:ascii="Arial" w:hAnsi="Arial" w:cs="Arial"/>
        </w:rPr>
        <w:br/>
        <w:t>College of Business</w:t>
      </w:r>
      <w:r w:rsidRPr="004F412F">
        <w:rPr>
          <w:rFonts w:ascii="Arial" w:hAnsi="Arial" w:cs="Arial"/>
        </w:rPr>
        <w:br/>
        <w:t>100 N. University Dr.</w:t>
      </w:r>
      <w:r w:rsidRPr="004F412F">
        <w:rPr>
          <w:rFonts w:ascii="Arial" w:hAnsi="Arial" w:cs="Arial"/>
        </w:rPr>
        <w:br/>
        <w:t>Box 103</w:t>
      </w:r>
      <w:r w:rsidRPr="004F412F">
        <w:rPr>
          <w:rFonts w:ascii="Arial" w:hAnsi="Arial" w:cs="Arial"/>
        </w:rPr>
        <w:br/>
        <w:t>Edmond, OK 73034</w:t>
      </w:r>
      <w:r w:rsidRPr="004F412F">
        <w:rPr>
          <w:rFonts w:ascii="Arial" w:hAnsi="Arial" w:cs="Arial"/>
        </w:rPr>
        <w:t xml:space="preserve"> </w:t>
      </w:r>
    </w:p>
    <w:p w:rsidR="009E3B4B" w:rsidRDefault="004F412F" w:rsidP="004F412F">
      <w:pPr>
        <w:spacing w:line="276" w:lineRule="auto"/>
        <w:ind w:left="28"/>
        <w:rPr>
          <w:rStyle w:val="Strong"/>
        </w:rPr>
      </w:pPr>
      <w:proofErr w:type="gramStart"/>
      <w:r w:rsidRPr="004F412F">
        <w:rPr>
          <w:rFonts w:ascii="Arial" w:hAnsi="Arial" w:cs="Arial"/>
        </w:rPr>
        <w:t>email</w:t>
      </w:r>
      <w:proofErr w:type="gramEnd"/>
      <w:r w:rsidRPr="004F412F">
        <w:rPr>
          <w:rFonts w:ascii="Arial" w:hAnsi="Arial" w:cs="Arial"/>
        </w:rPr>
        <w:t xml:space="preserve">: </w:t>
      </w:r>
      <w:hyperlink r:id="rId7" w:history="1">
        <w:r w:rsidRPr="004F412F">
          <w:rPr>
            <w:rStyle w:val="Hyperlink"/>
            <w:rFonts w:ascii="Arial" w:hAnsi="Arial" w:cs="Arial"/>
            <w:b/>
            <w:bCs/>
          </w:rPr>
          <w:t>econed@uco.edu</w:t>
        </w:r>
      </w:hyperlink>
      <w:r>
        <w:rPr>
          <w:rStyle w:val="Strong"/>
        </w:rPr>
        <w:t xml:space="preserve"> </w:t>
      </w:r>
    </w:p>
    <w:p w:rsidR="004F412F" w:rsidRPr="004F412F" w:rsidRDefault="004F412F" w:rsidP="004F412F">
      <w:pPr>
        <w:spacing w:line="276" w:lineRule="auto"/>
        <w:rPr>
          <w:rStyle w:val="Strong"/>
          <w:rFonts w:ascii="Arial" w:hAnsi="Arial" w:cs="Arial"/>
        </w:rPr>
      </w:pPr>
      <w:r w:rsidRPr="004F412F">
        <w:rPr>
          <w:rFonts w:ascii="Arial" w:hAnsi="Arial" w:cs="Arial"/>
        </w:rPr>
        <w:t>405.974</w:t>
      </w:r>
      <w:proofErr w:type="gramStart"/>
      <w:r w:rsidRPr="004F412F">
        <w:rPr>
          <w:rFonts w:ascii="Arial" w:hAnsi="Arial" w:cs="Arial"/>
        </w:rPr>
        <w:t>.OCEE</w:t>
      </w:r>
      <w:proofErr w:type="gramEnd"/>
      <w:r w:rsidRPr="004F412F">
        <w:rPr>
          <w:rFonts w:ascii="Arial" w:hAnsi="Arial" w:cs="Arial"/>
        </w:rPr>
        <w:t>(6233)</w:t>
      </w:r>
    </w:p>
    <w:p w:rsidR="004F412F" w:rsidRPr="004F412F" w:rsidRDefault="004F412F" w:rsidP="004F412F">
      <w:pPr>
        <w:rPr>
          <w:rFonts w:ascii="Arial" w:hAnsi="Arial" w:cs="Arial"/>
        </w:rPr>
        <w:sectPr w:rsidR="004F412F" w:rsidRPr="004F412F" w:rsidSect="004F412F">
          <w:type w:val="continuous"/>
          <w:pgSz w:w="12240" w:h="15840"/>
          <w:pgMar w:top="1296" w:right="1440" w:bottom="1296" w:left="1440" w:header="720" w:footer="720" w:gutter="0"/>
          <w:cols w:space="418"/>
          <w:noEndnote/>
          <w:docGrid w:linePitch="326"/>
        </w:sectPr>
      </w:pPr>
    </w:p>
    <w:p w:rsidR="00692493" w:rsidRDefault="00692493"/>
    <w:sectPr w:rsidR="00692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5A41"/>
    <w:multiLevelType w:val="hybridMultilevel"/>
    <w:tmpl w:val="60564E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C612A"/>
    <w:multiLevelType w:val="hybridMultilevel"/>
    <w:tmpl w:val="8214B3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02C37"/>
    <w:multiLevelType w:val="hybridMultilevel"/>
    <w:tmpl w:val="2B62C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26E0D"/>
    <w:multiLevelType w:val="hybridMultilevel"/>
    <w:tmpl w:val="4D12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B"/>
    <w:rsid w:val="000B34D6"/>
    <w:rsid w:val="004F412F"/>
    <w:rsid w:val="00692493"/>
    <w:rsid w:val="00902C6A"/>
    <w:rsid w:val="009E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4B6F"/>
  <w15:chartTrackingRefBased/>
  <w15:docId w15:val="{7204A351-7CFB-48B7-984D-5FA393BE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4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E3B4B"/>
    <w:pPr>
      <w:keepNext/>
      <w:widowControl w:val="0"/>
      <w:autoSpaceDE w:val="0"/>
      <w:autoSpaceDN w:val="0"/>
      <w:outlineLvl w:val="1"/>
    </w:pPr>
    <w:rPr>
      <w:rFonts w:ascii="Arial Narrow" w:hAnsi="Arial Narrow"/>
      <w:spacing w:val="10"/>
      <w:sz w:val="28"/>
      <w:szCs w:val="32"/>
    </w:rPr>
  </w:style>
  <w:style w:type="paragraph" w:styleId="Heading3">
    <w:name w:val="heading 3"/>
    <w:basedOn w:val="Normal"/>
    <w:next w:val="Normal"/>
    <w:link w:val="Heading3Char"/>
    <w:qFormat/>
    <w:rsid w:val="009E3B4B"/>
    <w:pPr>
      <w:keepNext/>
      <w:jc w:val="center"/>
      <w:outlineLvl w:val="2"/>
    </w:pPr>
    <w:rPr>
      <w:b/>
      <w:bCs/>
      <w:sz w:val="22"/>
    </w:rPr>
  </w:style>
  <w:style w:type="paragraph" w:styleId="Heading4">
    <w:name w:val="heading 4"/>
    <w:basedOn w:val="Normal"/>
    <w:next w:val="Normal"/>
    <w:link w:val="Heading4Char"/>
    <w:qFormat/>
    <w:rsid w:val="009E3B4B"/>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B4B"/>
    <w:rPr>
      <w:rFonts w:ascii="Arial Narrow" w:eastAsia="Times New Roman" w:hAnsi="Arial Narrow" w:cs="Times New Roman"/>
      <w:spacing w:val="10"/>
      <w:sz w:val="28"/>
      <w:szCs w:val="32"/>
    </w:rPr>
  </w:style>
  <w:style w:type="character" w:customStyle="1" w:styleId="Heading3Char">
    <w:name w:val="Heading 3 Char"/>
    <w:basedOn w:val="DefaultParagraphFont"/>
    <w:link w:val="Heading3"/>
    <w:rsid w:val="009E3B4B"/>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9E3B4B"/>
    <w:rPr>
      <w:rFonts w:ascii="Times New Roman" w:eastAsia="Times New Roman" w:hAnsi="Times New Roman" w:cs="Times New Roman"/>
      <w:b/>
      <w:bCs/>
      <w:sz w:val="24"/>
      <w:szCs w:val="24"/>
    </w:rPr>
  </w:style>
  <w:style w:type="paragraph" w:styleId="BodyText">
    <w:name w:val="Body Text"/>
    <w:basedOn w:val="Normal"/>
    <w:link w:val="BodyTextChar"/>
    <w:semiHidden/>
    <w:rsid w:val="009E3B4B"/>
    <w:rPr>
      <w:rFonts w:ascii="Comic Sans MS" w:hAnsi="Comic Sans MS"/>
      <w:b/>
      <w:bCs/>
      <w:sz w:val="32"/>
    </w:rPr>
  </w:style>
  <w:style w:type="character" w:customStyle="1" w:styleId="BodyTextChar">
    <w:name w:val="Body Text Char"/>
    <w:basedOn w:val="DefaultParagraphFont"/>
    <w:link w:val="BodyText"/>
    <w:semiHidden/>
    <w:rsid w:val="009E3B4B"/>
    <w:rPr>
      <w:rFonts w:ascii="Comic Sans MS" w:eastAsia="Times New Roman" w:hAnsi="Comic Sans MS" w:cs="Times New Roman"/>
      <w:b/>
      <w:bCs/>
      <w:sz w:val="32"/>
      <w:szCs w:val="24"/>
    </w:rPr>
  </w:style>
  <w:style w:type="paragraph" w:styleId="BodyText2">
    <w:name w:val="Body Text 2"/>
    <w:basedOn w:val="Normal"/>
    <w:link w:val="BodyText2Char"/>
    <w:semiHidden/>
    <w:rsid w:val="009E3B4B"/>
    <w:pPr>
      <w:jc w:val="center"/>
    </w:pPr>
  </w:style>
  <w:style w:type="character" w:customStyle="1" w:styleId="BodyText2Char">
    <w:name w:val="Body Text 2 Char"/>
    <w:basedOn w:val="DefaultParagraphFont"/>
    <w:link w:val="BodyText2"/>
    <w:semiHidden/>
    <w:rsid w:val="009E3B4B"/>
    <w:rPr>
      <w:rFonts w:ascii="Times New Roman" w:eastAsia="Times New Roman" w:hAnsi="Times New Roman" w:cs="Times New Roman"/>
      <w:sz w:val="24"/>
      <w:szCs w:val="24"/>
    </w:rPr>
  </w:style>
  <w:style w:type="paragraph" w:styleId="BodyText3">
    <w:name w:val="Body Text 3"/>
    <w:basedOn w:val="Normal"/>
    <w:link w:val="BodyText3Char"/>
    <w:semiHidden/>
    <w:rsid w:val="009E3B4B"/>
    <w:pPr>
      <w:jc w:val="center"/>
    </w:pPr>
    <w:rPr>
      <w:b/>
      <w:bCs/>
      <w:sz w:val="22"/>
    </w:rPr>
  </w:style>
  <w:style w:type="character" w:customStyle="1" w:styleId="BodyText3Char">
    <w:name w:val="Body Text 3 Char"/>
    <w:basedOn w:val="DefaultParagraphFont"/>
    <w:link w:val="BodyText3"/>
    <w:semiHidden/>
    <w:rsid w:val="009E3B4B"/>
    <w:rPr>
      <w:rFonts w:ascii="Times New Roman" w:eastAsia="Times New Roman" w:hAnsi="Times New Roman" w:cs="Times New Roman"/>
      <w:b/>
      <w:bCs/>
      <w:szCs w:val="24"/>
    </w:rPr>
  </w:style>
  <w:style w:type="paragraph" w:styleId="ListParagraph">
    <w:name w:val="List Paragraph"/>
    <w:basedOn w:val="Normal"/>
    <w:uiPriority w:val="1"/>
    <w:qFormat/>
    <w:rsid w:val="009E3B4B"/>
    <w:pPr>
      <w:autoSpaceDE w:val="0"/>
      <w:autoSpaceDN w:val="0"/>
      <w:adjustRightInd w:val="0"/>
      <w:ind w:left="603" w:hanging="504"/>
    </w:pPr>
    <w:rPr>
      <w:rFonts w:ascii="Arial" w:hAnsi="Arial" w:cs="Arial"/>
    </w:rPr>
  </w:style>
  <w:style w:type="character" w:styleId="Hyperlink">
    <w:name w:val="Hyperlink"/>
    <w:basedOn w:val="DefaultParagraphFont"/>
    <w:uiPriority w:val="99"/>
    <w:unhideWhenUsed/>
    <w:rsid w:val="00902C6A"/>
    <w:rPr>
      <w:color w:val="0563C1" w:themeColor="hyperlink"/>
      <w:u w:val="single"/>
    </w:rPr>
  </w:style>
  <w:style w:type="character" w:styleId="FollowedHyperlink">
    <w:name w:val="FollowedHyperlink"/>
    <w:basedOn w:val="DefaultParagraphFont"/>
    <w:uiPriority w:val="99"/>
    <w:semiHidden/>
    <w:unhideWhenUsed/>
    <w:rsid w:val="00902C6A"/>
    <w:rPr>
      <w:color w:val="954F72" w:themeColor="followedHyperlink"/>
      <w:u w:val="single"/>
    </w:rPr>
  </w:style>
  <w:style w:type="character" w:styleId="Strong">
    <w:name w:val="Strong"/>
    <w:basedOn w:val="DefaultParagraphFont"/>
    <w:uiPriority w:val="22"/>
    <w:qFormat/>
    <w:rsid w:val="004F4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ed@uc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isok.org/" TargetMode="External"/><Relationship Id="rId5" Type="http://schemas.openxmlformats.org/officeDocument/2006/relationships/hyperlink" Target="http://money.exc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2</cp:revision>
  <dcterms:created xsi:type="dcterms:W3CDTF">2020-11-23T20:05:00Z</dcterms:created>
  <dcterms:modified xsi:type="dcterms:W3CDTF">2020-11-23T20:05:00Z</dcterms:modified>
</cp:coreProperties>
</file>