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D3BC" w14:textId="63DC72A5" w:rsidR="00C7290A" w:rsidRDefault="00182660" w:rsidP="00FB13CD">
      <w:pPr>
        <w:jc w:val="center"/>
      </w:pPr>
      <w:r>
        <w:rPr>
          <w:noProof/>
        </w:rPr>
        <w:drawing>
          <wp:inline distT="0" distB="0" distL="0" distR="0" wp14:anchorId="29F2F37A" wp14:editId="1B270247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89130" w14:textId="78176937" w:rsidR="00162683" w:rsidRDefault="00BF45E7" w:rsidP="00FB13CD">
      <w:pPr>
        <w:rPr>
          <w:sz w:val="28"/>
          <w:szCs w:val="28"/>
        </w:rPr>
      </w:pPr>
      <w:r>
        <w:rPr>
          <w:sz w:val="28"/>
          <w:szCs w:val="28"/>
        </w:rPr>
        <w:t>You started you</w:t>
      </w:r>
      <w:r w:rsidR="00FD5098">
        <w:rPr>
          <w:sz w:val="28"/>
          <w:szCs w:val="28"/>
        </w:rPr>
        <w:t>r</w:t>
      </w:r>
      <w:r>
        <w:rPr>
          <w:sz w:val="28"/>
          <w:szCs w:val="28"/>
        </w:rPr>
        <w:t xml:space="preserve"> year running</w:t>
      </w:r>
      <w:r w:rsidR="00162683">
        <w:rPr>
          <w:sz w:val="28"/>
          <w:szCs w:val="28"/>
        </w:rPr>
        <w:t>,</w:t>
      </w:r>
      <w:r>
        <w:rPr>
          <w:sz w:val="28"/>
          <w:szCs w:val="28"/>
        </w:rPr>
        <w:t xml:space="preserve"> and it has not </w:t>
      </w:r>
      <w:r w:rsidR="00FD5098">
        <w:rPr>
          <w:sz w:val="28"/>
          <w:szCs w:val="28"/>
        </w:rPr>
        <w:t>slowed down</w:t>
      </w:r>
      <w:r>
        <w:rPr>
          <w:sz w:val="28"/>
          <w:szCs w:val="28"/>
        </w:rPr>
        <w:t xml:space="preserve">.  Classroom management and </w:t>
      </w:r>
      <w:r w:rsidR="00FD5098">
        <w:rPr>
          <w:sz w:val="28"/>
          <w:szCs w:val="28"/>
        </w:rPr>
        <w:t>discipline seems to be ongoing,</w:t>
      </w:r>
      <w:r>
        <w:rPr>
          <w:sz w:val="28"/>
          <w:szCs w:val="28"/>
        </w:rPr>
        <w:t xml:space="preserve"> </w:t>
      </w:r>
      <w:r w:rsidR="00FD5098">
        <w:rPr>
          <w:sz w:val="28"/>
          <w:szCs w:val="28"/>
        </w:rPr>
        <w:t>w</w:t>
      </w:r>
      <w:r>
        <w:rPr>
          <w:sz w:val="28"/>
          <w:szCs w:val="28"/>
        </w:rPr>
        <w:t>hile lesson plans are never-ending</w:t>
      </w:r>
      <w:r w:rsidR="00162683">
        <w:rPr>
          <w:sz w:val="28"/>
          <w:szCs w:val="28"/>
        </w:rPr>
        <w:t>.  You have introduced the CTSO</w:t>
      </w:r>
      <w:r>
        <w:rPr>
          <w:sz w:val="28"/>
          <w:szCs w:val="28"/>
        </w:rPr>
        <w:t>s</w:t>
      </w:r>
      <w:r w:rsidR="002A028D">
        <w:rPr>
          <w:sz w:val="28"/>
          <w:szCs w:val="28"/>
        </w:rPr>
        <w:t>/</w:t>
      </w:r>
      <w:r w:rsidR="006F2489">
        <w:rPr>
          <w:sz w:val="28"/>
          <w:szCs w:val="28"/>
        </w:rPr>
        <w:t>clubs</w:t>
      </w:r>
      <w:r w:rsidR="00FD509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D5098">
        <w:rPr>
          <w:sz w:val="28"/>
          <w:szCs w:val="28"/>
        </w:rPr>
        <w:t>a</w:t>
      </w:r>
      <w:r>
        <w:rPr>
          <w:sz w:val="28"/>
          <w:szCs w:val="28"/>
        </w:rPr>
        <w:t>nd just when you think you know your students</w:t>
      </w:r>
      <w:r w:rsidR="00FD5098">
        <w:rPr>
          <w:sz w:val="28"/>
          <w:szCs w:val="28"/>
        </w:rPr>
        <w:t>,</w:t>
      </w:r>
      <w:r w:rsidR="00162683">
        <w:rPr>
          <w:sz w:val="28"/>
          <w:szCs w:val="28"/>
        </w:rPr>
        <w:t xml:space="preserve"> you get a new one who</w:t>
      </w:r>
      <w:r>
        <w:rPr>
          <w:sz w:val="28"/>
          <w:szCs w:val="28"/>
        </w:rPr>
        <w:t xml:space="preserve"> changes the feng shui of the class.  You have b</w:t>
      </w:r>
      <w:r w:rsidR="00187BBB">
        <w:rPr>
          <w:sz w:val="28"/>
          <w:szCs w:val="28"/>
        </w:rPr>
        <w:t xml:space="preserve">een evaluated and gone to every meeting that you could have ever imagined.  You have heard more advice than you could ever put into practice.  </w:t>
      </w:r>
    </w:p>
    <w:p w14:paraId="62A6B9A0" w14:textId="77777777" w:rsidR="00162683" w:rsidRDefault="00EE6E05" w:rsidP="00FB13CD">
      <w:pPr>
        <w:rPr>
          <w:sz w:val="28"/>
          <w:szCs w:val="28"/>
        </w:rPr>
      </w:pPr>
      <w:r>
        <w:rPr>
          <w:sz w:val="28"/>
          <w:szCs w:val="28"/>
        </w:rPr>
        <w:t>Meanwhile</w:t>
      </w:r>
      <w:r w:rsidR="00FD5098">
        <w:rPr>
          <w:sz w:val="28"/>
          <w:szCs w:val="28"/>
        </w:rPr>
        <w:t>,</w:t>
      </w:r>
      <w:r w:rsidR="00187BBB">
        <w:rPr>
          <w:sz w:val="28"/>
          <w:szCs w:val="28"/>
        </w:rPr>
        <w:t xml:space="preserve"> the clock is ticking to the end of the first semester and a major grading time.   This is why teaching is considered a </w:t>
      </w:r>
      <w:hyperlink r:id="rId6" w:history="1">
        <w:r w:rsidR="00187BBB" w:rsidRPr="004E43CB">
          <w:rPr>
            <w:rStyle w:val="Hyperlink"/>
            <w:sz w:val="28"/>
            <w:szCs w:val="28"/>
          </w:rPr>
          <w:t>high</w:t>
        </w:r>
        <w:r w:rsidR="00162683" w:rsidRPr="004E43CB">
          <w:rPr>
            <w:rStyle w:val="Hyperlink"/>
            <w:sz w:val="28"/>
            <w:szCs w:val="28"/>
          </w:rPr>
          <w:t>-</w:t>
        </w:r>
        <w:r w:rsidR="00187BBB" w:rsidRPr="004E43CB">
          <w:rPr>
            <w:rStyle w:val="Hyperlink"/>
            <w:sz w:val="28"/>
            <w:szCs w:val="28"/>
          </w:rPr>
          <w:t>stress profession</w:t>
        </w:r>
      </w:hyperlink>
      <w:r w:rsidR="00187BBB">
        <w:rPr>
          <w:sz w:val="28"/>
          <w:szCs w:val="28"/>
        </w:rPr>
        <w:t xml:space="preserve">.  </w:t>
      </w:r>
    </w:p>
    <w:p w14:paraId="312C0B23" w14:textId="77777777" w:rsidR="00EE6E05" w:rsidRDefault="00187BBB" w:rsidP="00FB13C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Sooo</w:t>
      </w:r>
      <w:proofErr w:type="spellEnd"/>
      <w:r>
        <w:rPr>
          <w:sz w:val="28"/>
          <w:szCs w:val="28"/>
        </w:rPr>
        <w:t>, what can we do about it</w:t>
      </w:r>
      <w:r w:rsidR="00162683">
        <w:rPr>
          <w:sz w:val="28"/>
          <w:szCs w:val="28"/>
        </w:rPr>
        <w:t>?  F</w:t>
      </w:r>
      <w:r>
        <w:rPr>
          <w:sz w:val="28"/>
          <w:szCs w:val="28"/>
        </w:rPr>
        <w:t>irst</w:t>
      </w:r>
      <w:r w:rsidR="00162683">
        <w:rPr>
          <w:sz w:val="28"/>
          <w:szCs w:val="28"/>
        </w:rPr>
        <w:t>,</w:t>
      </w:r>
      <w:r>
        <w:rPr>
          <w:sz w:val="28"/>
          <w:szCs w:val="28"/>
        </w:rPr>
        <w:t xml:space="preserve"> give yourself an </w:t>
      </w:r>
      <w:r w:rsidR="00EE6E05">
        <w:rPr>
          <w:sz w:val="28"/>
          <w:szCs w:val="28"/>
        </w:rPr>
        <w:t xml:space="preserve">award </w:t>
      </w:r>
      <w:r w:rsidR="00162683">
        <w:rPr>
          <w:sz w:val="28"/>
          <w:szCs w:val="28"/>
        </w:rPr>
        <w:t>for</w:t>
      </w:r>
      <w:r w:rsidR="00EE6E05">
        <w:rPr>
          <w:sz w:val="28"/>
          <w:szCs w:val="28"/>
        </w:rPr>
        <w:t xml:space="preserve"> ma</w:t>
      </w:r>
      <w:r w:rsidR="00162683">
        <w:rPr>
          <w:sz w:val="28"/>
          <w:szCs w:val="28"/>
        </w:rPr>
        <w:t>king it this far.  Second, know</w:t>
      </w:r>
      <w:r w:rsidR="00EE6E05">
        <w:rPr>
          <w:sz w:val="28"/>
          <w:szCs w:val="28"/>
        </w:rPr>
        <w:t xml:space="preserve"> that all the things mentioned above bring stress to new and experienced teacher</w:t>
      </w:r>
      <w:r w:rsidR="00FD5098">
        <w:rPr>
          <w:sz w:val="28"/>
          <w:szCs w:val="28"/>
        </w:rPr>
        <w:t>s</w:t>
      </w:r>
      <w:r w:rsidR="00EE6E05">
        <w:rPr>
          <w:sz w:val="28"/>
          <w:szCs w:val="28"/>
        </w:rPr>
        <w:t xml:space="preserve"> alike.</w:t>
      </w:r>
    </w:p>
    <w:p w14:paraId="01B419A8" w14:textId="77777777" w:rsidR="00EE6E05" w:rsidRDefault="00162683" w:rsidP="00162683">
      <w:pPr>
        <w:rPr>
          <w:sz w:val="28"/>
          <w:szCs w:val="28"/>
        </w:rPr>
      </w:pPr>
      <w:r>
        <w:rPr>
          <w:sz w:val="28"/>
          <w:szCs w:val="28"/>
        </w:rPr>
        <w:t>There</w:t>
      </w:r>
      <w:r w:rsidR="00EE6E05">
        <w:rPr>
          <w:sz w:val="28"/>
          <w:szCs w:val="28"/>
        </w:rPr>
        <w:t xml:space="preserve"> are</w:t>
      </w:r>
      <w:r>
        <w:rPr>
          <w:sz w:val="28"/>
          <w:szCs w:val="28"/>
        </w:rPr>
        <w:t>, however,</w:t>
      </w:r>
      <w:r w:rsidR="00EE6E05">
        <w:rPr>
          <w:sz w:val="28"/>
          <w:szCs w:val="28"/>
        </w:rPr>
        <w:t xml:space="preserve"> some things that you can do to help you cope with stress:</w:t>
      </w:r>
    </w:p>
    <w:p w14:paraId="7548F0A2" w14:textId="77777777" w:rsidR="00523994" w:rsidRDefault="009E680C" w:rsidP="00FD5098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Take time to breath</w:t>
      </w:r>
      <w:r w:rsidR="00FD5098">
        <w:rPr>
          <w:sz w:val="28"/>
          <w:szCs w:val="28"/>
        </w:rPr>
        <w:t>e</w:t>
      </w:r>
      <w:r>
        <w:rPr>
          <w:sz w:val="28"/>
          <w:szCs w:val="28"/>
        </w:rPr>
        <w:t xml:space="preserve">.  </w:t>
      </w:r>
      <w:r w:rsidR="00162683">
        <w:rPr>
          <w:sz w:val="28"/>
          <w:szCs w:val="28"/>
        </w:rPr>
        <w:t>For five minutes a day,</w:t>
      </w:r>
      <w:r>
        <w:rPr>
          <w:sz w:val="28"/>
          <w:szCs w:val="28"/>
        </w:rPr>
        <w:t xml:space="preserve"> do something you like to do.</w:t>
      </w:r>
    </w:p>
    <w:p w14:paraId="0A44764F" w14:textId="77777777" w:rsidR="009E680C" w:rsidRDefault="008E3AB4" w:rsidP="00FD5098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Embrace the joys of teaching.  When the “aha!” moments happen with students or yourself</w:t>
      </w:r>
      <w:r w:rsidR="00A4232D">
        <w:rPr>
          <w:sz w:val="28"/>
          <w:szCs w:val="28"/>
        </w:rPr>
        <w:t>,</w:t>
      </w:r>
      <w:r>
        <w:rPr>
          <w:sz w:val="28"/>
          <w:szCs w:val="28"/>
        </w:rPr>
        <w:t xml:space="preserve"> take time to document with a selfie.</w:t>
      </w:r>
    </w:p>
    <w:p w14:paraId="7F7B7E0D" w14:textId="77777777" w:rsidR="00D531C1" w:rsidRDefault="00E63AE9" w:rsidP="00FD5098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Seek out collaboration</w:t>
      </w:r>
      <w:r w:rsidR="00D531C1">
        <w:rPr>
          <w:sz w:val="28"/>
          <w:szCs w:val="28"/>
        </w:rPr>
        <w:t>.</w:t>
      </w:r>
      <w:r>
        <w:rPr>
          <w:sz w:val="28"/>
          <w:szCs w:val="28"/>
        </w:rPr>
        <w:t xml:space="preserve">  If you can share the planning, reflection and workload with colleagues </w:t>
      </w:r>
      <w:r w:rsidR="00A4232D">
        <w:rPr>
          <w:sz w:val="28"/>
          <w:szCs w:val="28"/>
        </w:rPr>
        <w:t>you</w:t>
      </w:r>
      <w:r>
        <w:rPr>
          <w:sz w:val="28"/>
          <w:szCs w:val="28"/>
        </w:rPr>
        <w:t xml:space="preserve"> respect</w:t>
      </w:r>
      <w:r w:rsidR="008E3AB4">
        <w:rPr>
          <w:sz w:val="28"/>
          <w:szCs w:val="28"/>
        </w:rPr>
        <w:t>, the job becomes less stressful.</w:t>
      </w:r>
    </w:p>
    <w:p w14:paraId="3F9FB242" w14:textId="77777777" w:rsidR="00D531C1" w:rsidRDefault="00A4232D" w:rsidP="00FD5098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Apologize when you are wrong</w:t>
      </w:r>
      <w:r w:rsidR="00D531C1">
        <w:rPr>
          <w:sz w:val="28"/>
          <w:szCs w:val="28"/>
        </w:rPr>
        <w:t xml:space="preserve"> </w:t>
      </w:r>
      <w:r w:rsidR="00162683">
        <w:rPr>
          <w:sz w:val="28"/>
          <w:szCs w:val="28"/>
        </w:rPr>
        <w:t>-- to</w:t>
      </w:r>
      <w:r>
        <w:rPr>
          <w:sz w:val="28"/>
          <w:szCs w:val="28"/>
        </w:rPr>
        <w:t xml:space="preserve"> students, colleagues</w:t>
      </w:r>
      <w:r w:rsidR="00D531C1">
        <w:rPr>
          <w:sz w:val="28"/>
          <w:szCs w:val="28"/>
        </w:rPr>
        <w:t xml:space="preserve"> and parents.</w:t>
      </w:r>
    </w:p>
    <w:p w14:paraId="6C86596D" w14:textId="77777777" w:rsidR="00D531C1" w:rsidRDefault="00162683" w:rsidP="00FD5098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Laugh.  P</w:t>
      </w:r>
      <w:r w:rsidR="00D531C1">
        <w:rPr>
          <w:sz w:val="28"/>
          <w:szCs w:val="28"/>
        </w:rPr>
        <w:t>lace a cartoon you like in your textbook or on your desk</w:t>
      </w:r>
      <w:r>
        <w:rPr>
          <w:sz w:val="28"/>
          <w:szCs w:val="28"/>
        </w:rPr>
        <w:t xml:space="preserve"> or</w:t>
      </w:r>
      <w:r w:rsidR="00D531C1">
        <w:rPr>
          <w:sz w:val="28"/>
          <w:szCs w:val="28"/>
        </w:rPr>
        <w:t xml:space="preserve"> make a link on your </w:t>
      </w:r>
      <w:r>
        <w:rPr>
          <w:sz w:val="28"/>
          <w:szCs w:val="28"/>
        </w:rPr>
        <w:t>computer or tablet</w:t>
      </w:r>
      <w:r w:rsidR="00D531C1">
        <w:rPr>
          <w:sz w:val="28"/>
          <w:szCs w:val="28"/>
        </w:rPr>
        <w:t xml:space="preserve"> to funny short videos that make you laugh and look at </w:t>
      </w:r>
      <w:r>
        <w:rPr>
          <w:sz w:val="28"/>
          <w:szCs w:val="28"/>
        </w:rPr>
        <w:t>them</w:t>
      </w:r>
      <w:r w:rsidR="00D531C1">
        <w:rPr>
          <w:sz w:val="28"/>
          <w:szCs w:val="28"/>
        </w:rPr>
        <w:t xml:space="preserve"> at least once a day</w:t>
      </w:r>
      <w:r w:rsidR="00FD5098">
        <w:rPr>
          <w:sz w:val="28"/>
          <w:szCs w:val="28"/>
        </w:rPr>
        <w:t>.</w:t>
      </w:r>
    </w:p>
    <w:p w14:paraId="7921A76D" w14:textId="77777777" w:rsidR="00D531C1" w:rsidRDefault="00B82DE7" w:rsidP="00FD5098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Take a walk</w:t>
      </w:r>
      <w:r w:rsidR="00162683">
        <w:rPr>
          <w:sz w:val="28"/>
          <w:szCs w:val="28"/>
        </w:rPr>
        <w:t>.  W</w:t>
      </w:r>
      <w:r>
        <w:rPr>
          <w:sz w:val="28"/>
          <w:szCs w:val="28"/>
        </w:rPr>
        <w:t xml:space="preserve">hen you are on </w:t>
      </w:r>
      <w:r w:rsidR="00162683">
        <w:rPr>
          <w:sz w:val="28"/>
          <w:szCs w:val="28"/>
        </w:rPr>
        <w:t xml:space="preserve">your </w:t>
      </w:r>
      <w:r>
        <w:rPr>
          <w:sz w:val="28"/>
          <w:szCs w:val="28"/>
        </w:rPr>
        <w:t xml:space="preserve">planning </w:t>
      </w:r>
      <w:r w:rsidR="00162683">
        <w:rPr>
          <w:sz w:val="28"/>
          <w:szCs w:val="28"/>
        </w:rPr>
        <w:t xml:space="preserve">period </w:t>
      </w:r>
      <w:r>
        <w:rPr>
          <w:sz w:val="28"/>
          <w:szCs w:val="28"/>
        </w:rPr>
        <w:t xml:space="preserve">or </w:t>
      </w:r>
      <w:r w:rsidR="00162683">
        <w:rPr>
          <w:sz w:val="28"/>
          <w:szCs w:val="28"/>
        </w:rPr>
        <w:t xml:space="preserve">at </w:t>
      </w:r>
      <w:r>
        <w:rPr>
          <w:sz w:val="28"/>
          <w:szCs w:val="28"/>
        </w:rPr>
        <w:t>lunch, just walk away from everything for a few minutes.</w:t>
      </w:r>
    </w:p>
    <w:p w14:paraId="1B20F21E" w14:textId="77777777" w:rsidR="00B82DE7" w:rsidRDefault="00162683" w:rsidP="00FD5098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Treat yourself right.  T</w:t>
      </w:r>
      <w:r w:rsidR="00B82DE7">
        <w:rPr>
          <w:sz w:val="28"/>
          <w:szCs w:val="28"/>
        </w:rPr>
        <w:t xml:space="preserve">ry to stay away </w:t>
      </w:r>
      <w:r>
        <w:rPr>
          <w:sz w:val="28"/>
          <w:szCs w:val="28"/>
        </w:rPr>
        <w:t>from</w:t>
      </w:r>
      <w:r w:rsidR="00A4232D">
        <w:rPr>
          <w:sz w:val="28"/>
          <w:szCs w:val="28"/>
        </w:rPr>
        <w:t xml:space="preserve"> caffeine and diet drinks</w:t>
      </w:r>
      <w:r w:rsidR="00B82DE7">
        <w:rPr>
          <w:sz w:val="28"/>
          <w:szCs w:val="28"/>
        </w:rPr>
        <w:t xml:space="preserve"> and eat more </w:t>
      </w:r>
      <w:proofErr w:type="gramStart"/>
      <w:r w:rsidR="00B82DE7">
        <w:rPr>
          <w:sz w:val="28"/>
          <w:szCs w:val="28"/>
        </w:rPr>
        <w:t>fruits</w:t>
      </w:r>
      <w:proofErr w:type="gramEnd"/>
      <w:r w:rsidR="00B82DE7">
        <w:rPr>
          <w:sz w:val="28"/>
          <w:szCs w:val="28"/>
        </w:rPr>
        <w:t xml:space="preserve"> and vegetables.</w:t>
      </w:r>
    </w:p>
    <w:p w14:paraId="59F52391" w14:textId="77777777" w:rsidR="00B82DE7" w:rsidRDefault="008E3AB4" w:rsidP="00FD5098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Create boundaries to separate work from home</w:t>
      </w:r>
      <w:r w:rsidR="00162683">
        <w:rPr>
          <w:sz w:val="28"/>
          <w:szCs w:val="28"/>
        </w:rPr>
        <w:t>.  P</w:t>
      </w:r>
      <w:r w:rsidR="00B82DE7">
        <w:rPr>
          <w:sz w:val="28"/>
          <w:szCs w:val="28"/>
        </w:rPr>
        <w:t>olitely refuse to take on more than you can handle</w:t>
      </w:r>
      <w:r>
        <w:rPr>
          <w:sz w:val="28"/>
          <w:szCs w:val="28"/>
        </w:rPr>
        <w:t xml:space="preserve"> especially if it means that it will have to go home to get done</w:t>
      </w:r>
      <w:r w:rsidR="00B82DE7">
        <w:rPr>
          <w:sz w:val="28"/>
          <w:szCs w:val="28"/>
        </w:rPr>
        <w:t>.</w:t>
      </w:r>
    </w:p>
    <w:p w14:paraId="2C625422" w14:textId="77777777" w:rsidR="00B82DE7" w:rsidRDefault="008B0D16" w:rsidP="00FD5098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Be thankful</w:t>
      </w:r>
      <w:r w:rsidR="00162683">
        <w:rPr>
          <w:sz w:val="28"/>
          <w:szCs w:val="28"/>
        </w:rPr>
        <w:t>.  T</w:t>
      </w:r>
      <w:r w:rsidR="00B82DE7">
        <w:rPr>
          <w:sz w:val="28"/>
          <w:szCs w:val="28"/>
        </w:rPr>
        <w:t xml:space="preserve">hink about the good things you have </w:t>
      </w:r>
      <w:r w:rsidR="00162683">
        <w:rPr>
          <w:sz w:val="28"/>
          <w:szCs w:val="28"/>
        </w:rPr>
        <w:t xml:space="preserve">-- </w:t>
      </w:r>
      <w:r w:rsidR="00B82DE7">
        <w:rPr>
          <w:sz w:val="28"/>
          <w:szCs w:val="28"/>
        </w:rPr>
        <w:t>including a job.</w:t>
      </w:r>
    </w:p>
    <w:p w14:paraId="534269C0" w14:textId="77777777" w:rsidR="00B82DE7" w:rsidRDefault="00B82DE7" w:rsidP="00B82DE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If you can </w:t>
      </w:r>
      <w:r w:rsidR="00162683">
        <w:rPr>
          <w:sz w:val="28"/>
          <w:szCs w:val="28"/>
        </w:rPr>
        <w:t>find</w:t>
      </w:r>
      <w:r>
        <w:rPr>
          <w:sz w:val="28"/>
          <w:szCs w:val="28"/>
        </w:rPr>
        <w:t xml:space="preserve"> time to do </w:t>
      </w:r>
      <w:r w:rsidR="00162683">
        <w:rPr>
          <w:sz w:val="28"/>
          <w:szCs w:val="28"/>
        </w:rPr>
        <w:t xml:space="preserve">even </w:t>
      </w:r>
      <w:r>
        <w:rPr>
          <w:sz w:val="28"/>
          <w:szCs w:val="28"/>
        </w:rPr>
        <w:t>one or two things from the list above</w:t>
      </w:r>
      <w:r w:rsidR="00162683">
        <w:rPr>
          <w:sz w:val="28"/>
          <w:szCs w:val="28"/>
        </w:rPr>
        <w:t>,</w:t>
      </w:r>
      <w:r>
        <w:rPr>
          <w:sz w:val="28"/>
          <w:szCs w:val="28"/>
        </w:rPr>
        <w:t xml:space="preserve"> it will help ease the stress of being a teacher.  Just remember that </w:t>
      </w:r>
      <w:r w:rsidR="008B0D16">
        <w:rPr>
          <w:sz w:val="28"/>
          <w:szCs w:val="28"/>
        </w:rPr>
        <w:t>summer is coming soon.</w:t>
      </w:r>
    </w:p>
    <w:sectPr w:rsidR="00B82DE7" w:rsidSect="0016268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E3E"/>
    <w:multiLevelType w:val="multilevel"/>
    <w:tmpl w:val="F51A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B45E9"/>
    <w:multiLevelType w:val="multilevel"/>
    <w:tmpl w:val="75E4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814CD"/>
    <w:multiLevelType w:val="multilevel"/>
    <w:tmpl w:val="725E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35CBE"/>
    <w:multiLevelType w:val="multilevel"/>
    <w:tmpl w:val="7828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370F9"/>
    <w:multiLevelType w:val="multilevel"/>
    <w:tmpl w:val="9FBE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4668C"/>
    <w:multiLevelType w:val="multilevel"/>
    <w:tmpl w:val="9F2A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120D6"/>
    <w:multiLevelType w:val="multilevel"/>
    <w:tmpl w:val="C6B4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B7344"/>
    <w:multiLevelType w:val="multilevel"/>
    <w:tmpl w:val="A996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43F29"/>
    <w:multiLevelType w:val="multilevel"/>
    <w:tmpl w:val="B44E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735930694">
    <w:abstractNumId w:val="6"/>
  </w:num>
  <w:num w:numId="2" w16cid:durableId="1065954447">
    <w:abstractNumId w:val="10"/>
  </w:num>
  <w:num w:numId="3" w16cid:durableId="1509443788">
    <w:abstractNumId w:val="9"/>
  </w:num>
  <w:num w:numId="4" w16cid:durableId="1123501005">
    <w:abstractNumId w:val="4"/>
  </w:num>
  <w:num w:numId="5" w16cid:durableId="719669392">
    <w:abstractNumId w:val="2"/>
  </w:num>
  <w:num w:numId="6" w16cid:durableId="135033935">
    <w:abstractNumId w:val="3"/>
  </w:num>
  <w:num w:numId="7" w16cid:durableId="698703894">
    <w:abstractNumId w:val="1"/>
  </w:num>
  <w:num w:numId="8" w16cid:durableId="53748540">
    <w:abstractNumId w:val="7"/>
  </w:num>
  <w:num w:numId="9" w16cid:durableId="2047289312">
    <w:abstractNumId w:val="8"/>
  </w:num>
  <w:num w:numId="10" w16cid:durableId="735131256">
    <w:abstractNumId w:val="5"/>
  </w:num>
  <w:num w:numId="11" w16cid:durableId="173161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D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71C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660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00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028D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1768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48B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1D04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2489"/>
    <w:rsid w:val="006F6528"/>
    <w:rsid w:val="006F6999"/>
    <w:rsid w:val="006F7E3B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7BE1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506D"/>
    <w:rsid w:val="008D5375"/>
    <w:rsid w:val="008D54F4"/>
    <w:rsid w:val="008D6915"/>
    <w:rsid w:val="008D749D"/>
    <w:rsid w:val="008E05C3"/>
    <w:rsid w:val="008E285A"/>
    <w:rsid w:val="008E3AB4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4CEF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80C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32D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5A2A"/>
    <w:rsid w:val="00A87BD5"/>
    <w:rsid w:val="00A87F2C"/>
    <w:rsid w:val="00A90252"/>
    <w:rsid w:val="00A90609"/>
    <w:rsid w:val="00A9079C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5F2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0FD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DE7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5E7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368"/>
    <w:rsid w:val="00CD14EC"/>
    <w:rsid w:val="00CD2E01"/>
    <w:rsid w:val="00CD3822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86FF5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2B20"/>
    <w:rsid w:val="00E63AE9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6F94"/>
    <w:rsid w:val="00F778D6"/>
    <w:rsid w:val="00F779BD"/>
    <w:rsid w:val="00F77CDA"/>
    <w:rsid w:val="00F80486"/>
    <w:rsid w:val="00F80B48"/>
    <w:rsid w:val="00F816ED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5187"/>
  <w15:docId w15:val="{0FB6D818-18EB-4E8C-8F51-B27AE685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F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D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A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A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85A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A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D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F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mall">
    <w:name w:val="small"/>
    <w:basedOn w:val="DefaultParagraphFont"/>
    <w:rsid w:val="0004371C"/>
  </w:style>
  <w:style w:type="character" w:customStyle="1" w:styleId="fn">
    <w:name w:val="fn"/>
    <w:basedOn w:val="DefaultParagraphFont"/>
    <w:rsid w:val="0004371C"/>
  </w:style>
  <w:style w:type="character" w:customStyle="1" w:styleId="post-comments">
    <w:name w:val="post-comments"/>
    <w:basedOn w:val="DefaultParagraphFont"/>
    <w:rsid w:val="0004371C"/>
  </w:style>
  <w:style w:type="paragraph" w:styleId="NormalWeb">
    <w:name w:val="Normal (Web)"/>
    <w:basedOn w:val="Normal"/>
    <w:uiPriority w:val="99"/>
    <w:semiHidden/>
    <w:unhideWhenUsed/>
    <w:rsid w:val="0004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371C"/>
    <w:rPr>
      <w:b/>
      <w:bCs/>
    </w:rPr>
  </w:style>
  <w:style w:type="character" w:styleId="Emphasis">
    <w:name w:val="Emphasis"/>
    <w:basedOn w:val="DefaultParagraphFont"/>
    <w:uiPriority w:val="20"/>
    <w:qFormat/>
    <w:rsid w:val="0004371C"/>
    <w:rPr>
      <w:i/>
      <w:iCs/>
    </w:rPr>
  </w:style>
  <w:style w:type="paragraph" w:customStyle="1" w:styleId="author-p">
    <w:name w:val="author-p"/>
    <w:basedOn w:val="Normal"/>
    <w:rsid w:val="0097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hidden">
    <w:name w:val="visuallyhidden"/>
    <w:basedOn w:val="DefaultParagraphFont"/>
    <w:rsid w:val="00974CE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74CE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74CE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74CE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74CEF"/>
    <w:rPr>
      <w:rFonts w:ascii="Arial" w:eastAsia="Times New Roman" w:hAnsi="Arial" w:cs="Arial"/>
      <w:vanish/>
      <w:sz w:val="16"/>
      <w:szCs w:val="16"/>
    </w:rPr>
  </w:style>
  <w:style w:type="paragraph" w:customStyle="1" w:styleId="search-help">
    <w:name w:val="search-help"/>
    <w:basedOn w:val="Normal"/>
    <w:rsid w:val="0097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5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5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4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4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cnews.go.com/GMA/be_your_best/page/top-10-stressful-jobs-america-1435538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2014-11-24T17:28:00Z</cp:lastPrinted>
  <dcterms:created xsi:type="dcterms:W3CDTF">2026-02-02T20:11:00Z</dcterms:created>
  <dcterms:modified xsi:type="dcterms:W3CDTF">2026-02-02T20:11:00Z</dcterms:modified>
</cp:coreProperties>
</file>