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74C8" w14:textId="172C7F28" w:rsidR="00C7290A" w:rsidRDefault="00F23672" w:rsidP="00FB13CD">
      <w:pPr>
        <w:jc w:val="center"/>
      </w:pPr>
      <w:r>
        <w:rPr>
          <w:noProof/>
        </w:rPr>
        <w:drawing>
          <wp:inline distT="0" distB="0" distL="0" distR="0" wp14:anchorId="476B4940" wp14:editId="79E600E0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ECDA9" w14:textId="77777777" w:rsidR="00235924" w:rsidRPr="00235924" w:rsidRDefault="007C1321" w:rsidP="00235924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235924">
        <w:rPr>
          <w:sz w:val="28"/>
          <w:szCs w:val="28"/>
        </w:rPr>
        <w:t>pportunistic strategies do not happen every day</w:t>
      </w:r>
      <w:r>
        <w:rPr>
          <w:sz w:val="28"/>
          <w:szCs w:val="28"/>
        </w:rPr>
        <w:t>,</w:t>
      </w:r>
      <w:r w:rsidR="00235924">
        <w:rPr>
          <w:sz w:val="28"/>
          <w:szCs w:val="28"/>
        </w:rPr>
        <w:t xml:space="preserve"> but when they do</w:t>
      </w:r>
      <w:r w:rsidR="00294738">
        <w:rPr>
          <w:sz w:val="28"/>
          <w:szCs w:val="28"/>
        </w:rPr>
        <w:t>,</w:t>
      </w:r>
      <w:r w:rsidR="00235924">
        <w:rPr>
          <w:sz w:val="28"/>
          <w:szCs w:val="28"/>
        </w:rPr>
        <w:t xml:space="preserve"> you need to have </w:t>
      </w:r>
      <w:r>
        <w:rPr>
          <w:sz w:val="28"/>
          <w:szCs w:val="28"/>
        </w:rPr>
        <w:t>a</w:t>
      </w:r>
      <w:r w:rsidR="00235924">
        <w:rPr>
          <w:sz w:val="28"/>
          <w:szCs w:val="28"/>
        </w:rPr>
        <w:t xml:space="preserve"> plan to insert them into you</w:t>
      </w:r>
      <w:r>
        <w:rPr>
          <w:sz w:val="28"/>
          <w:szCs w:val="28"/>
        </w:rPr>
        <w:t>r</w:t>
      </w:r>
      <w:r w:rsidR="00235924">
        <w:rPr>
          <w:sz w:val="28"/>
          <w:szCs w:val="28"/>
        </w:rPr>
        <w:t xml:space="preserve"> lessons.  </w:t>
      </w:r>
      <w:r w:rsidR="009230B7">
        <w:rPr>
          <w:sz w:val="28"/>
          <w:szCs w:val="28"/>
        </w:rPr>
        <w:t>W</w:t>
      </w:r>
      <w:r w:rsidR="00235924">
        <w:rPr>
          <w:sz w:val="28"/>
          <w:szCs w:val="28"/>
        </w:rPr>
        <w:t xml:space="preserve">hen </w:t>
      </w:r>
      <w:r>
        <w:rPr>
          <w:sz w:val="28"/>
          <w:szCs w:val="28"/>
        </w:rPr>
        <w:t xml:space="preserve">you do them </w:t>
      </w:r>
      <w:r w:rsidR="00235924">
        <w:rPr>
          <w:sz w:val="28"/>
          <w:szCs w:val="28"/>
        </w:rPr>
        <w:t>daily</w:t>
      </w:r>
      <w:r w:rsidR="009230B7">
        <w:rPr>
          <w:sz w:val="28"/>
          <w:szCs w:val="28"/>
        </w:rPr>
        <w:t xml:space="preserve">, they tend to </w:t>
      </w:r>
      <w:r>
        <w:rPr>
          <w:sz w:val="28"/>
          <w:szCs w:val="28"/>
        </w:rPr>
        <w:t xml:space="preserve">be </w:t>
      </w:r>
      <w:r w:rsidR="009230B7">
        <w:rPr>
          <w:sz w:val="28"/>
          <w:szCs w:val="28"/>
        </w:rPr>
        <w:t>disengaging.</w:t>
      </w:r>
      <w:r>
        <w:rPr>
          <w:sz w:val="28"/>
          <w:szCs w:val="28"/>
        </w:rPr>
        <w:t xml:space="preserve">  Here are some ways to use them:</w:t>
      </w:r>
    </w:p>
    <w:p w14:paraId="3F449E4B" w14:textId="77777777" w:rsidR="00AF7B18" w:rsidRDefault="007C1321" w:rsidP="00AF7B1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AF7B18">
        <w:rPr>
          <w:sz w:val="28"/>
          <w:szCs w:val="28"/>
        </w:rPr>
        <w:t>hysical movement</w:t>
      </w:r>
      <w:r w:rsidR="004F58DD">
        <w:rPr>
          <w:sz w:val="28"/>
          <w:szCs w:val="28"/>
        </w:rPr>
        <w:t xml:space="preserve">.  </w:t>
      </w:r>
      <w:r>
        <w:rPr>
          <w:sz w:val="28"/>
          <w:szCs w:val="28"/>
        </w:rPr>
        <w:t>P</w:t>
      </w:r>
      <w:r w:rsidR="004F58DD">
        <w:rPr>
          <w:sz w:val="28"/>
          <w:szCs w:val="28"/>
        </w:rPr>
        <w:t xml:space="preserve">hysical movement </w:t>
      </w:r>
      <w:r>
        <w:rPr>
          <w:sz w:val="28"/>
          <w:szCs w:val="28"/>
        </w:rPr>
        <w:t>can further the students’</w:t>
      </w:r>
      <w:r w:rsidR="004F58DD">
        <w:rPr>
          <w:sz w:val="28"/>
          <w:szCs w:val="28"/>
        </w:rPr>
        <w:t xml:space="preserve"> understanding</w:t>
      </w:r>
      <w:r>
        <w:rPr>
          <w:sz w:val="28"/>
          <w:szCs w:val="28"/>
        </w:rPr>
        <w:t xml:space="preserve"> of concepts</w:t>
      </w:r>
      <w:r w:rsidR="004F58DD">
        <w:rPr>
          <w:sz w:val="28"/>
          <w:szCs w:val="28"/>
        </w:rPr>
        <w:t>.</w:t>
      </w:r>
    </w:p>
    <w:p w14:paraId="46796B2D" w14:textId="77777777" w:rsidR="00AF7B18" w:rsidRDefault="00AF7B18" w:rsidP="00AF7B1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Humor</w:t>
      </w:r>
      <w:r w:rsidR="004F58DD">
        <w:rPr>
          <w:sz w:val="28"/>
          <w:szCs w:val="28"/>
        </w:rPr>
        <w:t>.  Humor can be in all forms as long as it can be brou</w:t>
      </w:r>
      <w:r w:rsidR="007C1321">
        <w:rPr>
          <w:sz w:val="28"/>
          <w:szCs w:val="28"/>
        </w:rPr>
        <w:t>ght back to the topic of the day</w:t>
      </w:r>
      <w:r w:rsidR="004F58DD">
        <w:rPr>
          <w:sz w:val="28"/>
          <w:szCs w:val="28"/>
        </w:rPr>
        <w:t xml:space="preserve">. </w:t>
      </w:r>
    </w:p>
    <w:p w14:paraId="3B118593" w14:textId="77777777" w:rsidR="00AF7B18" w:rsidRDefault="00AF7B18" w:rsidP="00AF7B1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Games and competitions</w:t>
      </w:r>
      <w:r w:rsidR="004F58DD">
        <w:rPr>
          <w:sz w:val="28"/>
          <w:szCs w:val="28"/>
        </w:rPr>
        <w:t xml:space="preserve">.  Friendly games that will reinforce learning are </w:t>
      </w:r>
      <w:r w:rsidR="007C1321">
        <w:rPr>
          <w:sz w:val="28"/>
          <w:szCs w:val="28"/>
        </w:rPr>
        <w:t xml:space="preserve">especially </w:t>
      </w:r>
      <w:r w:rsidR="004F58DD">
        <w:rPr>
          <w:sz w:val="28"/>
          <w:szCs w:val="28"/>
        </w:rPr>
        <w:t>good if the</w:t>
      </w:r>
      <w:r w:rsidR="007F5E0C">
        <w:rPr>
          <w:sz w:val="28"/>
          <w:szCs w:val="28"/>
        </w:rPr>
        <w:t>y</w:t>
      </w:r>
      <w:r w:rsidR="004F58DD">
        <w:rPr>
          <w:sz w:val="28"/>
          <w:szCs w:val="28"/>
        </w:rPr>
        <w:t xml:space="preserve"> coincide with game days</w:t>
      </w:r>
      <w:r w:rsidR="009230B7">
        <w:rPr>
          <w:sz w:val="28"/>
          <w:szCs w:val="28"/>
        </w:rPr>
        <w:t>.</w:t>
      </w:r>
      <w:r w:rsidR="004F58DD">
        <w:rPr>
          <w:sz w:val="28"/>
          <w:szCs w:val="28"/>
        </w:rPr>
        <w:t xml:space="preserve"> </w:t>
      </w:r>
    </w:p>
    <w:p w14:paraId="2A3E2548" w14:textId="77777777" w:rsidR="00AF7B18" w:rsidRDefault="00AF7B18" w:rsidP="00AF7B1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Friendly controversy</w:t>
      </w:r>
      <w:r w:rsidR="0060725F">
        <w:rPr>
          <w:sz w:val="28"/>
          <w:szCs w:val="28"/>
        </w:rPr>
        <w:t xml:space="preserve">.  </w:t>
      </w:r>
      <w:r w:rsidR="007C1321">
        <w:rPr>
          <w:sz w:val="28"/>
          <w:szCs w:val="28"/>
        </w:rPr>
        <w:t>Controversy could involve</w:t>
      </w:r>
      <w:r w:rsidR="0060725F">
        <w:rPr>
          <w:sz w:val="28"/>
          <w:szCs w:val="28"/>
        </w:rPr>
        <w:t xml:space="preserve"> a game</w:t>
      </w:r>
      <w:r w:rsidR="007C1321">
        <w:rPr>
          <w:sz w:val="28"/>
          <w:szCs w:val="28"/>
        </w:rPr>
        <w:t>,</w:t>
      </w:r>
      <w:r w:rsidR="0060725F">
        <w:rPr>
          <w:sz w:val="28"/>
          <w:szCs w:val="28"/>
        </w:rPr>
        <w:t xml:space="preserve"> </w:t>
      </w:r>
      <w:r w:rsidR="007C1321">
        <w:rPr>
          <w:sz w:val="28"/>
          <w:szCs w:val="28"/>
        </w:rPr>
        <w:t>but it</w:t>
      </w:r>
      <w:r w:rsidR="0060725F">
        <w:rPr>
          <w:sz w:val="28"/>
          <w:szCs w:val="28"/>
        </w:rPr>
        <w:t xml:space="preserve"> could also be students taking a stand for or against a </w:t>
      </w:r>
      <w:r w:rsidR="007C1321">
        <w:rPr>
          <w:sz w:val="28"/>
          <w:szCs w:val="28"/>
        </w:rPr>
        <w:t>statement</w:t>
      </w:r>
      <w:r w:rsidR="009230B7">
        <w:rPr>
          <w:sz w:val="28"/>
          <w:szCs w:val="28"/>
        </w:rPr>
        <w:t xml:space="preserve"> or </w:t>
      </w:r>
      <w:r w:rsidR="00294738">
        <w:rPr>
          <w:sz w:val="28"/>
          <w:szCs w:val="28"/>
        </w:rPr>
        <w:t>proving</w:t>
      </w:r>
      <w:r w:rsidR="009230B7">
        <w:rPr>
          <w:sz w:val="28"/>
          <w:szCs w:val="28"/>
        </w:rPr>
        <w:t>/</w:t>
      </w:r>
      <w:r w:rsidR="0060725F">
        <w:rPr>
          <w:sz w:val="28"/>
          <w:szCs w:val="28"/>
        </w:rPr>
        <w:t xml:space="preserve">disproving a </w:t>
      </w:r>
      <w:r w:rsidR="007C1321">
        <w:rPr>
          <w:sz w:val="28"/>
          <w:szCs w:val="28"/>
        </w:rPr>
        <w:t>statement</w:t>
      </w:r>
      <w:r w:rsidR="0060725F">
        <w:rPr>
          <w:sz w:val="28"/>
          <w:szCs w:val="28"/>
        </w:rPr>
        <w:t>.</w:t>
      </w:r>
    </w:p>
    <w:p w14:paraId="2D28FC92" w14:textId="77777777" w:rsidR="00AF7B18" w:rsidRDefault="00AF7B18" w:rsidP="00AF7B1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Unusual information</w:t>
      </w:r>
      <w:r w:rsidR="0060725F">
        <w:rPr>
          <w:sz w:val="28"/>
          <w:szCs w:val="28"/>
        </w:rPr>
        <w:t xml:space="preserve">.  </w:t>
      </w:r>
      <w:r w:rsidR="007C1321">
        <w:rPr>
          <w:sz w:val="28"/>
          <w:szCs w:val="28"/>
        </w:rPr>
        <w:t>Your students may have heard or read something without making the connection to your area of study.  You can help them see how the information relates to their classroom work</w:t>
      </w:r>
      <w:r w:rsidR="0060725F">
        <w:rPr>
          <w:sz w:val="28"/>
          <w:szCs w:val="28"/>
        </w:rPr>
        <w:t>.</w:t>
      </w:r>
    </w:p>
    <w:p w14:paraId="186E3679" w14:textId="2F060A7A" w:rsidR="00AF7B18" w:rsidRDefault="00AF7B18" w:rsidP="00AF7B18">
      <w:pPr>
        <w:pStyle w:val="ListParagraph"/>
        <w:numPr>
          <w:ilvl w:val="0"/>
          <w:numId w:val="8"/>
        </w:numPr>
        <w:rPr>
          <w:sz w:val="28"/>
          <w:szCs w:val="28"/>
        </w:rPr>
      </w:pPr>
      <w:hyperlink r:id="rId7" w:history="1">
        <w:r w:rsidRPr="002F68CB">
          <w:rPr>
            <w:rStyle w:val="Hyperlink"/>
            <w:sz w:val="28"/>
            <w:szCs w:val="28"/>
          </w:rPr>
          <w:t>Higher order questions</w:t>
        </w:r>
        <w:r w:rsidR="0060725F" w:rsidRPr="002F68CB">
          <w:rPr>
            <w:rStyle w:val="Hyperlink"/>
            <w:sz w:val="28"/>
            <w:szCs w:val="28"/>
          </w:rPr>
          <w:t xml:space="preserve">. </w:t>
        </w:r>
      </w:hyperlink>
      <w:r w:rsidR="0060725F">
        <w:rPr>
          <w:sz w:val="28"/>
          <w:szCs w:val="28"/>
        </w:rPr>
        <w:t xml:space="preserve"> </w:t>
      </w:r>
      <w:r w:rsidR="007C1321">
        <w:rPr>
          <w:sz w:val="28"/>
          <w:szCs w:val="28"/>
        </w:rPr>
        <w:t>H</w:t>
      </w:r>
      <w:r w:rsidR="00A8407A">
        <w:rPr>
          <w:sz w:val="28"/>
          <w:szCs w:val="28"/>
        </w:rPr>
        <w:t>igher or</w:t>
      </w:r>
      <w:r w:rsidR="0060725F">
        <w:rPr>
          <w:sz w:val="28"/>
          <w:szCs w:val="28"/>
        </w:rPr>
        <w:t>der</w:t>
      </w:r>
      <w:r w:rsidR="00A8407A">
        <w:rPr>
          <w:sz w:val="28"/>
          <w:szCs w:val="28"/>
        </w:rPr>
        <w:t xml:space="preserve"> questions can take time to develop, </w:t>
      </w:r>
      <w:r w:rsidR="007C1321">
        <w:rPr>
          <w:sz w:val="28"/>
          <w:szCs w:val="28"/>
        </w:rPr>
        <w:t xml:space="preserve">but </w:t>
      </w:r>
      <w:r w:rsidR="00A8407A">
        <w:rPr>
          <w:sz w:val="28"/>
          <w:szCs w:val="28"/>
        </w:rPr>
        <w:t xml:space="preserve">you </w:t>
      </w:r>
      <w:r w:rsidR="007C1321">
        <w:rPr>
          <w:sz w:val="28"/>
          <w:szCs w:val="28"/>
        </w:rPr>
        <w:t>should</w:t>
      </w:r>
      <w:r w:rsidR="00A8407A">
        <w:rPr>
          <w:sz w:val="28"/>
          <w:szCs w:val="28"/>
        </w:rPr>
        <w:t xml:space="preserve"> use them </w:t>
      </w:r>
      <w:r w:rsidR="000C08AF">
        <w:rPr>
          <w:sz w:val="28"/>
          <w:szCs w:val="28"/>
        </w:rPr>
        <w:t>especially when coming to the end of a lesson</w:t>
      </w:r>
      <w:r w:rsidR="00A8407A">
        <w:rPr>
          <w:sz w:val="28"/>
          <w:szCs w:val="28"/>
        </w:rPr>
        <w:t>.</w:t>
      </w:r>
    </w:p>
    <w:p w14:paraId="572C73BB" w14:textId="77777777" w:rsidR="00AF7B18" w:rsidRDefault="00AF7B18" w:rsidP="00AF7B1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Application of knowledge</w:t>
      </w:r>
      <w:r w:rsidR="00A8407A">
        <w:rPr>
          <w:sz w:val="28"/>
          <w:szCs w:val="28"/>
        </w:rPr>
        <w:t xml:space="preserve">.  CTE teachers </w:t>
      </w:r>
      <w:r w:rsidR="007C1321">
        <w:rPr>
          <w:sz w:val="28"/>
          <w:szCs w:val="28"/>
        </w:rPr>
        <w:t>use</w:t>
      </w:r>
      <w:r w:rsidR="00A8407A">
        <w:rPr>
          <w:sz w:val="28"/>
          <w:szCs w:val="28"/>
        </w:rPr>
        <w:t xml:space="preserve"> a lot of hands-on </w:t>
      </w:r>
      <w:r w:rsidR="007C1321">
        <w:rPr>
          <w:sz w:val="28"/>
          <w:szCs w:val="28"/>
        </w:rPr>
        <w:t>work in classes, but</w:t>
      </w:r>
      <w:r w:rsidR="00A8407A">
        <w:rPr>
          <w:sz w:val="28"/>
          <w:szCs w:val="28"/>
        </w:rPr>
        <w:t xml:space="preserve"> they also need to show </w:t>
      </w:r>
      <w:r w:rsidR="007C1321">
        <w:rPr>
          <w:sz w:val="28"/>
          <w:szCs w:val="28"/>
        </w:rPr>
        <w:t>how</w:t>
      </w:r>
      <w:r w:rsidR="00A8407A">
        <w:rPr>
          <w:sz w:val="28"/>
          <w:szCs w:val="28"/>
        </w:rPr>
        <w:t xml:space="preserve"> critical thinking, communication, collaboration and creativity</w:t>
      </w:r>
      <w:r w:rsidR="007C1321">
        <w:rPr>
          <w:sz w:val="28"/>
          <w:szCs w:val="28"/>
        </w:rPr>
        <w:t xml:space="preserve"> applies</w:t>
      </w:r>
      <w:r w:rsidR="00A8407A">
        <w:rPr>
          <w:sz w:val="28"/>
          <w:szCs w:val="28"/>
        </w:rPr>
        <w:t>.</w:t>
      </w:r>
    </w:p>
    <w:p w14:paraId="5F60BA7A" w14:textId="77777777" w:rsidR="00AF7B18" w:rsidRDefault="00AF7B18" w:rsidP="00AF7B1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Tracking progress</w:t>
      </w:r>
      <w:r w:rsidR="00A8407A">
        <w:rPr>
          <w:sz w:val="28"/>
          <w:szCs w:val="28"/>
        </w:rPr>
        <w:t xml:space="preserve">.  </w:t>
      </w:r>
      <w:r w:rsidR="007C1321">
        <w:rPr>
          <w:sz w:val="28"/>
          <w:szCs w:val="28"/>
        </w:rPr>
        <w:t>You track progress</w:t>
      </w:r>
      <w:r w:rsidR="00A8407A">
        <w:rPr>
          <w:sz w:val="28"/>
          <w:szCs w:val="28"/>
        </w:rPr>
        <w:t xml:space="preserve"> daily</w:t>
      </w:r>
      <w:r w:rsidR="007C1321">
        <w:rPr>
          <w:sz w:val="28"/>
          <w:szCs w:val="28"/>
        </w:rPr>
        <w:t>, but</w:t>
      </w:r>
      <w:r w:rsidR="00A8407A">
        <w:rPr>
          <w:sz w:val="28"/>
          <w:szCs w:val="28"/>
        </w:rPr>
        <w:t xml:space="preserve"> you need to teach the students to observe and track their own progress and </w:t>
      </w:r>
      <w:r w:rsidR="007C1321">
        <w:rPr>
          <w:sz w:val="28"/>
          <w:szCs w:val="28"/>
        </w:rPr>
        <w:t>to</w:t>
      </w:r>
      <w:r w:rsidR="00A8407A">
        <w:rPr>
          <w:sz w:val="28"/>
          <w:szCs w:val="28"/>
        </w:rPr>
        <w:t xml:space="preserve"> stop </w:t>
      </w:r>
      <w:r w:rsidR="007C1321">
        <w:rPr>
          <w:sz w:val="28"/>
          <w:szCs w:val="28"/>
        </w:rPr>
        <w:t xml:space="preserve">occasionally </w:t>
      </w:r>
      <w:r w:rsidR="00A8407A">
        <w:rPr>
          <w:sz w:val="28"/>
          <w:szCs w:val="28"/>
        </w:rPr>
        <w:t xml:space="preserve">and </w:t>
      </w:r>
      <w:r w:rsidR="009230B7">
        <w:rPr>
          <w:sz w:val="28"/>
          <w:szCs w:val="28"/>
        </w:rPr>
        <w:t>reflect on</w:t>
      </w:r>
      <w:r w:rsidR="00A8407A">
        <w:rPr>
          <w:sz w:val="28"/>
          <w:szCs w:val="28"/>
        </w:rPr>
        <w:t xml:space="preserve"> how far they have come.</w:t>
      </w:r>
    </w:p>
    <w:p w14:paraId="1CDEC997" w14:textId="77777777" w:rsidR="007C1321" w:rsidRDefault="00AF7B18" w:rsidP="004B3AD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7C1321">
        <w:rPr>
          <w:sz w:val="28"/>
          <w:szCs w:val="28"/>
        </w:rPr>
        <w:t>Examples of self-efficacy</w:t>
      </w:r>
      <w:r w:rsidR="004B3AD0" w:rsidRPr="007C1321">
        <w:rPr>
          <w:sz w:val="28"/>
          <w:szCs w:val="28"/>
        </w:rPr>
        <w:t xml:space="preserve">.  </w:t>
      </w:r>
      <w:r w:rsidR="007C1321" w:rsidRPr="007C1321">
        <w:rPr>
          <w:sz w:val="28"/>
          <w:szCs w:val="28"/>
        </w:rPr>
        <w:t>S</w:t>
      </w:r>
      <w:r w:rsidR="004B3AD0" w:rsidRPr="007C1321">
        <w:rPr>
          <w:sz w:val="28"/>
          <w:szCs w:val="28"/>
        </w:rPr>
        <w:t>tudents need to know what value they add to the class</w:t>
      </w:r>
      <w:r w:rsidR="007C1321" w:rsidRPr="007C1321">
        <w:rPr>
          <w:sz w:val="28"/>
          <w:szCs w:val="28"/>
        </w:rPr>
        <w:t>, and they sometimes</w:t>
      </w:r>
      <w:r w:rsidR="004B3AD0" w:rsidRPr="007C1321">
        <w:rPr>
          <w:sz w:val="28"/>
          <w:szCs w:val="28"/>
        </w:rPr>
        <w:t xml:space="preserve"> need to be reminded </w:t>
      </w:r>
      <w:r w:rsidR="007C1321" w:rsidRPr="007C1321">
        <w:rPr>
          <w:sz w:val="28"/>
          <w:szCs w:val="28"/>
        </w:rPr>
        <w:t xml:space="preserve">to assess </w:t>
      </w:r>
      <w:r w:rsidR="00294738">
        <w:rPr>
          <w:sz w:val="28"/>
          <w:szCs w:val="28"/>
        </w:rPr>
        <w:t>their own</w:t>
      </w:r>
      <w:r w:rsidR="007C1321" w:rsidRPr="007C1321">
        <w:rPr>
          <w:sz w:val="28"/>
          <w:szCs w:val="28"/>
        </w:rPr>
        <w:t xml:space="preserve"> value</w:t>
      </w:r>
      <w:r w:rsidR="004B3AD0" w:rsidRPr="007C1321">
        <w:rPr>
          <w:sz w:val="28"/>
          <w:szCs w:val="28"/>
        </w:rPr>
        <w:t>.</w:t>
      </w:r>
    </w:p>
    <w:p w14:paraId="29E87595" w14:textId="77777777" w:rsidR="004B3AD0" w:rsidRDefault="009230B7" w:rsidP="007C1321">
      <w:pPr>
        <w:ind w:left="360"/>
        <w:rPr>
          <w:sz w:val="28"/>
          <w:szCs w:val="28"/>
        </w:rPr>
      </w:pPr>
      <w:r w:rsidRPr="007C1321">
        <w:rPr>
          <w:sz w:val="28"/>
          <w:szCs w:val="28"/>
        </w:rPr>
        <w:lastRenderedPageBreak/>
        <w:t>Remember that variety is the spice of li</w:t>
      </w:r>
      <w:r w:rsidR="007F5E0C">
        <w:rPr>
          <w:sz w:val="28"/>
          <w:szCs w:val="28"/>
        </w:rPr>
        <w:t>f</w:t>
      </w:r>
      <w:r w:rsidR="00294738">
        <w:rPr>
          <w:sz w:val="28"/>
          <w:szCs w:val="28"/>
        </w:rPr>
        <w:t>e and</w:t>
      </w:r>
      <w:r w:rsidRPr="007C1321">
        <w:rPr>
          <w:sz w:val="28"/>
          <w:szCs w:val="28"/>
        </w:rPr>
        <w:t xml:space="preserve"> keeps you and the students engaged.  </w:t>
      </w:r>
      <w:r w:rsidR="007F5E0C">
        <w:rPr>
          <w:sz w:val="28"/>
          <w:szCs w:val="28"/>
        </w:rPr>
        <w:t>Next week we will look at extended strategies.</w:t>
      </w:r>
    </w:p>
    <w:p w14:paraId="25F27EB5" w14:textId="77777777" w:rsidR="008A15B6" w:rsidRPr="007C1321" w:rsidRDefault="008A15B6" w:rsidP="007C1321">
      <w:pPr>
        <w:ind w:left="360"/>
        <w:rPr>
          <w:sz w:val="28"/>
          <w:szCs w:val="28"/>
        </w:rPr>
      </w:pPr>
    </w:p>
    <w:sectPr w:rsidR="008A15B6" w:rsidRPr="007C1321" w:rsidSect="007C1321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26F"/>
    <w:multiLevelType w:val="hybridMultilevel"/>
    <w:tmpl w:val="CA6E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112629183">
    <w:abstractNumId w:val="6"/>
  </w:num>
  <w:num w:numId="2" w16cid:durableId="1149905213">
    <w:abstractNumId w:val="9"/>
  </w:num>
  <w:num w:numId="3" w16cid:durableId="674572992">
    <w:abstractNumId w:val="4"/>
  </w:num>
  <w:num w:numId="4" w16cid:durableId="1900090049">
    <w:abstractNumId w:val="7"/>
  </w:num>
  <w:num w:numId="5" w16cid:durableId="1468163164">
    <w:abstractNumId w:val="5"/>
  </w:num>
  <w:num w:numId="6" w16cid:durableId="1288656038">
    <w:abstractNumId w:val="8"/>
  </w:num>
  <w:num w:numId="7" w16cid:durableId="106504855">
    <w:abstractNumId w:val="3"/>
  </w:num>
  <w:num w:numId="8" w16cid:durableId="1049258314">
    <w:abstractNumId w:val="1"/>
  </w:num>
  <w:num w:numId="9" w16cid:durableId="1163398413">
    <w:abstractNumId w:val="2"/>
  </w:num>
  <w:num w:numId="10" w16cid:durableId="12736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08AF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2A40"/>
    <w:rsid w:val="002338DC"/>
    <w:rsid w:val="00234160"/>
    <w:rsid w:val="00235924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4738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8CB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67D5E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3AD0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58DD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0725F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95E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1DE6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06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321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5E0C"/>
    <w:rsid w:val="007F62E3"/>
    <w:rsid w:val="007F640E"/>
    <w:rsid w:val="007F7BE1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5B6"/>
    <w:rsid w:val="008A1754"/>
    <w:rsid w:val="008A1E00"/>
    <w:rsid w:val="008A2427"/>
    <w:rsid w:val="008A2B93"/>
    <w:rsid w:val="008A2EEF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433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0B7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4A81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3CA"/>
    <w:rsid w:val="009F5C46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07A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7B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0787F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1E8E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413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174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34B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3672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237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C71B"/>
  <w15:docId w15:val="{B2A705A3-777F-433B-B780-8CB658B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ataworks-ed.com/blog/2014/10/higher-order-ques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5EE1F-FCD7-404C-8915-77229E91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2017-03-06T16:01:00Z</cp:lastPrinted>
  <dcterms:created xsi:type="dcterms:W3CDTF">2026-05-04T16:16:00Z</dcterms:created>
  <dcterms:modified xsi:type="dcterms:W3CDTF">2026-05-04T16:16:00Z</dcterms:modified>
</cp:coreProperties>
</file>